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45F6" w14:textId="313D9470" w:rsidR="004225CD" w:rsidRPr="00F80CF0" w:rsidRDefault="00F80CF0" w:rsidP="00F80CF0">
      <w:pPr>
        <w:pStyle w:val="Heading1"/>
        <w:spacing w:before="0" w:after="240"/>
        <w:jc w:val="center"/>
        <w:rPr>
          <w:rFonts w:ascii="Arial" w:hAnsi="Arial" w:cs="Arial"/>
          <w:b/>
          <w:color w:val="000066"/>
          <w:sz w:val="20"/>
          <w:szCs w:val="20"/>
        </w:rPr>
      </w:pPr>
      <w:bookmarkStart w:id="0" w:name="_Toc454869120"/>
      <w:bookmarkStart w:id="1" w:name="_Toc454870257"/>
      <w:bookmarkStart w:id="2" w:name="_Toc454871065"/>
      <w:bookmarkStart w:id="3" w:name="_Toc459203856"/>
      <w:r w:rsidRPr="00F80CF0">
        <w:rPr>
          <w:rFonts w:ascii="Arial" w:hAnsi="Arial" w:cs="Arial"/>
          <w:b/>
          <w:color w:val="000066"/>
          <w:sz w:val="20"/>
          <w:szCs w:val="20"/>
        </w:rPr>
        <w:t>ATTACHMENT D1</w:t>
      </w:r>
    </w:p>
    <w:p w14:paraId="06407233" w14:textId="77777777" w:rsidR="004225CD" w:rsidRPr="00F80CF0" w:rsidRDefault="00110DC4" w:rsidP="001C3A7A">
      <w:pPr>
        <w:pStyle w:val="Heading2"/>
        <w:numPr>
          <w:ilvl w:val="0"/>
          <w:numId w:val="0"/>
        </w:numPr>
        <w:spacing w:before="0"/>
        <w:jc w:val="center"/>
        <w:rPr>
          <w:u w:val="none"/>
        </w:rPr>
      </w:pPr>
      <w:bookmarkStart w:id="4" w:name="_Toc74816388"/>
      <w:r w:rsidRPr="00F80CF0">
        <w:rPr>
          <w:u w:val="none"/>
        </w:rPr>
        <w:t>TECHNICAL RESPONSE</w:t>
      </w:r>
      <w:r w:rsidR="0018046B" w:rsidRPr="00F80CF0">
        <w:rPr>
          <w:u w:val="none"/>
        </w:rPr>
        <w:t xml:space="preserve"> REQUIREMENTS</w:t>
      </w:r>
      <w:r w:rsidR="004225CD" w:rsidRPr="00F80CF0">
        <w:rPr>
          <w:u w:val="none"/>
        </w:rPr>
        <w:t xml:space="preserve"> – MODULE 1</w:t>
      </w:r>
      <w:bookmarkEnd w:id="4"/>
    </w:p>
    <w:p w14:paraId="7169C5BF" w14:textId="77777777" w:rsidR="004225CD" w:rsidRPr="00556531" w:rsidRDefault="004225CD" w:rsidP="004B74EF">
      <w:pPr>
        <w:spacing w:before="120"/>
        <w:jc w:val="center"/>
        <w:rPr>
          <w:rFonts w:ascii="Arial" w:hAnsi="Arial" w:cs="Arial"/>
          <w:b/>
          <w:color w:val="000066"/>
          <w:sz w:val="20"/>
          <w:szCs w:val="20"/>
        </w:rPr>
      </w:pPr>
      <w:r w:rsidRPr="00F80CF0">
        <w:rPr>
          <w:rFonts w:ascii="Arial" w:hAnsi="Arial" w:cs="Arial"/>
          <w:b/>
          <w:color w:val="000066"/>
          <w:sz w:val="20"/>
          <w:szCs w:val="20"/>
        </w:rPr>
        <w:t>SECURITIES LITIGATION COUNSEL</w:t>
      </w:r>
    </w:p>
    <w:tbl>
      <w:tblPr>
        <w:tblStyle w:val="TableGrid"/>
        <w:tblW w:w="0" w:type="auto"/>
        <w:tblLook w:val="04A0" w:firstRow="1" w:lastRow="0" w:firstColumn="1" w:lastColumn="0" w:noHBand="0" w:noVBand="1"/>
      </w:tblPr>
      <w:tblGrid>
        <w:gridCol w:w="1417"/>
        <w:gridCol w:w="7933"/>
      </w:tblGrid>
      <w:tr w:rsidR="00380963" w:rsidRPr="00556531" w14:paraId="448977C3" w14:textId="77777777" w:rsidTr="00AC097E">
        <w:tc>
          <w:tcPr>
            <w:tcW w:w="1417" w:type="dxa"/>
            <w:shd w:val="clear" w:color="auto" w:fill="D9E2F3" w:themeFill="accent5" w:themeFillTint="33"/>
            <w:vAlign w:val="center"/>
          </w:tcPr>
          <w:p w14:paraId="01D42B93" w14:textId="77777777" w:rsidR="00380963" w:rsidRPr="00556531" w:rsidRDefault="00380963" w:rsidP="00F213B9">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43984B31" w14:textId="77777777" w:rsidR="00380963" w:rsidRPr="00556531" w:rsidRDefault="00380963" w:rsidP="00F213B9">
            <w:pPr>
              <w:spacing w:before="120" w:after="120"/>
              <w:rPr>
                <w:rFonts w:ascii="Arial" w:hAnsi="Arial" w:cs="Arial"/>
                <w:sz w:val="20"/>
                <w:szCs w:val="20"/>
              </w:rPr>
            </w:pPr>
          </w:p>
        </w:tc>
      </w:tr>
      <w:tr w:rsidR="008E38D6" w:rsidRPr="00556531" w14:paraId="4BD6D58D" w14:textId="77777777" w:rsidTr="00380963">
        <w:tc>
          <w:tcPr>
            <w:tcW w:w="9350" w:type="dxa"/>
            <w:gridSpan w:val="2"/>
            <w:shd w:val="clear" w:color="auto" w:fill="D9E2F3" w:themeFill="accent5" w:themeFillTint="33"/>
            <w:vAlign w:val="center"/>
          </w:tcPr>
          <w:p w14:paraId="68C43FF7" w14:textId="3F51A1BD" w:rsidR="008E38D6" w:rsidRPr="00556531" w:rsidRDefault="008E38D6" w:rsidP="00C1291F">
            <w:pPr>
              <w:pStyle w:val="ListParagraph"/>
              <w:spacing w:before="120" w:after="120"/>
              <w:ind w:left="67"/>
              <w:contextualSpacing w:val="0"/>
              <w:rPr>
                <w:rFonts w:ascii="Arial" w:eastAsiaTheme="majorEastAsia" w:hAnsi="Arial" w:cs="Arial"/>
                <w:bCs/>
                <w:sz w:val="20"/>
                <w:szCs w:val="20"/>
              </w:rPr>
            </w:pPr>
            <w:r w:rsidRPr="00556531">
              <w:rPr>
                <w:rFonts w:ascii="Arial" w:hAnsi="Arial" w:cs="Arial"/>
                <w:b/>
                <w:i/>
                <w:sz w:val="20"/>
                <w:szCs w:val="20"/>
              </w:rPr>
              <w:t>Provide the information requested in this Attachment</w:t>
            </w:r>
            <w:r w:rsidR="0056513D">
              <w:rPr>
                <w:rFonts w:ascii="Arial" w:hAnsi="Arial" w:cs="Arial"/>
                <w:b/>
                <w:i/>
                <w:sz w:val="20"/>
                <w:szCs w:val="20"/>
              </w:rPr>
              <w:t xml:space="preserve"> D1</w:t>
            </w:r>
            <w:r w:rsidRPr="00556531">
              <w:rPr>
                <w:rFonts w:ascii="Arial" w:hAnsi="Arial" w:cs="Arial"/>
                <w:b/>
                <w:i/>
                <w:sz w:val="20"/>
                <w:szCs w:val="20"/>
              </w:rPr>
              <w:t xml:space="preserve"> in no more than 1</w:t>
            </w:r>
            <w:r w:rsidR="00015F80">
              <w:rPr>
                <w:rFonts w:ascii="Arial" w:hAnsi="Arial" w:cs="Arial"/>
                <w:b/>
                <w:i/>
                <w:sz w:val="20"/>
                <w:szCs w:val="20"/>
              </w:rPr>
              <w:t>2</w:t>
            </w:r>
            <w:r w:rsidRPr="00556531">
              <w:rPr>
                <w:rFonts w:ascii="Arial" w:hAnsi="Arial" w:cs="Arial"/>
                <w:b/>
                <w:i/>
                <w:sz w:val="20"/>
                <w:szCs w:val="20"/>
              </w:rPr>
              <w:t xml:space="preserve"> type-written pages </w:t>
            </w:r>
          </w:p>
        </w:tc>
      </w:tr>
      <w:tr w:rsidR="002E72A1" w:rsidRPr="00556531" w14:paraId="34571F08" w14:textId="77777777" w:rsidTr="007C5A4F">
        <w:tc>
          <w:tcPr>
            <w:tcW w:w="9350" w:type="dxa"/>
            <w:gridSpan w:val="2"/>
            <w:shd w:val="clear" w:color="auto" w:fill="D9E2F3" w:themeFill="accent5" w:themeFillTint="33"/>
            <w:vAlign w:val="center"/>
          </w:tcPr>
          <w:p w14:paraId="45111E7C" w14:textId="1C67AA8E" w:rsidR="00FA7F60" w:rsidRPr="00556531" w:rsidRDefault="002E72A1" w:rsidP="002E72A1">
            <w:pPr>
              <w:pStyle w:val="ListParagraph"/>
              <w:spacing w:before="120" w:after="120"/>
              <w:ind w:left="360"/>
              <w:contextualSpacing w:val="0"/>
              <w:rPr>
                <w:rFonts w:ascii="Arial" w:hAnsi="Arial" w:cs="Arial"/>
                <w:sz w:val="20"/>
                <w:szCs w:val="20"/>
              </w:rPr>
            </w:pPr>
            <w:r w:rsidRPr="00556531">
              <w:rPr>
                <w:rFonts w:ascii="Arial" w:eastAsiaTheme="majorEastAsia" w:hAnsi="Arial" w:cs="Arial"/>
                <w:bCs/>
                <w:sz w:val="20"/>
                <w:szCs w:val="20"/>
              </w:rPr>
              <w:t xml:space="preserve">Demonstrate substantial experience in representing public </w:t>
            </w:r>
            <w:r w:rsidR="005726A5" w:rsidRPr="00556531">
              <w:rPr>
                <w:rFonts w:ascii="Arial" w:eastAsiaTheme="majorEastAsia" w:hAnsi="Arial" w:cs="Arial"/>
                <w:bCs/>
                <w:sz w:val="20"/>
                <w:szCs w:val="20"/>
              </w:rPr>
              <w:t xml:space="preserve">or private </w:t>
            </w:r>
            <w:r w:rsidRPr="00556531">
              <w:rPr>
                <w:rFonts w:ascii="Arial" w:hAnsi="Arial" w:cs="Arial"/>
                <w:sz w:val="20"/>
                <w:szCs w:val="20"/>
              </w:rPr>
              <w:t>pension</w:t>
            </w:r>
            <w:r w:rsidR="00394754">
              <w:rPr>
                <w:rFonts w:ascii="Arial" w:hAnsi="Arial" w:cs="Arial"/>
                <w:sz w:val="20"/>
                <w:szCs w:val="20"/>
              </w:rPr>
              <w:t xml:space="preserve"> plans/</w:t>
            </w:r>
            <w:r w:rsidRPr="00556531">
              <w:rPr>
                <w:rFonts w:ascii="Arial" w:hAnsi="Arial" w:cs="Arial"/>
                <w:sz w:val="20"/>
                <w:szCs w:val="20"/>
              </w:rPr>
              <w:t>funds or other institutional investors in securities litigation, including class actions, direct actions and/or derivative actions in the federal court system and in states’ courts.</w:t>
            </w:r>
          </w:p>
          <w:p w14:paraId="6072EF67" w14:textId="77777777" w:rsidR="002E72A1" w:rsidRPr="00556531" w:rsidRDefault="002E72A1" w:rsidP="002E72A1">
            <w:pPr>
              <w:pStyle w:val="ListParagraph"/>
              <w:spacing w:before="120" w:after="120"/>
              <w:ind w:left="360"/>
              <w:contextualSpacing w:val="0"/>
              <w:rPr>
                <w:rFonts w:ascii="Arial" w:eastAsiaTheme="majorEastAsia" w:hAnsi="Arial" w:cs="Arial"/>
                <w:b/>
                <w:bCs/>
                <w:sz w:val="20"/>
                <w:szCs w:val="20"/>
              </w:rPr>
            </w:pPr>
            <w:r w:rsidRPr="00556531">
              <w:rPr>
                <w:rFonts w:ascii="Arial" w:hAnsi="Arial" w:cs="Arial"/>
                <w:b/>
                <w:sz w:val="20"/>
                <w:szCs w:val="20"/>
              </w:rPr>
              <w:t>To demonstrate substantial experience the Proposer must:</w:t>
            </w:r>
          </w:p>
        </w:tc>
      </w:tr>
      <w:tr w:rsidR="008E38D6" w:rsidRPr="00841D5E" w14:paraId="2F0A7074" w14:textId="77777777" w:rsidTr="007E50BE">
        <w:trPr>
          <w:trHeight w:val="620"/>
        </w:trPr>
        <w:tc>
          <w:tcPr>
            <w:tcW w:w="9350" w:type="dxa"/>
            <w:gridSpan w:val="2"/>
            <w:shd w:val="clear" w:color="auto" w:fill="auto"/>
            <w:vAlign w:val="center"/>
          </w:tcPr>
          <w:p w14:paraId="1311DAFA" w14:textId="4E0AAD83" w:rsidR="00933281" w:rsidRPr="00784888" w:rsidRDefault="008E38D6" w:rsidP="0056513D">
            <w:pPr>
              <w:pStyle w:val="ListParagraph"/>
              <w:numPr>
                <w:ilvl w:val="1"/>
                <w:numId w:val="18"/>
              </w:numPr>
              <w:spacing w:before="120" w:after="120"/>
              <w:ind w:left="504"/>
              <w:contextualSpacing w:val="0"/>
              <w:rPr>
                <w:rFonts w:ascii="Arial" w:hAnsi="Arial" w:cs="Arial"/>
                <w:sz w:val="20"/>
                <w:szCs w:val="20"/>
              </w:rPr>
            </w:pPr>
            <w:bookmarkStart w:id="5" w:name="_Toc464574277"/>
            <w:bookmarkStart w:id="6" w:name="_Toc465167669"/>
            <w:r w:rsidRPr="00784888">
              <w:rPr>
                <w:rFonts w:ascii="Arial" w:hAnsi="Arial" w:cs="Arial"/>
                <w:sz w:val="20"/>
                <w:szCs w:val="20"/>
              </w:rPr>
              <w:t>Identify when the securities litigation practice was established, how many partners are assigned to this practice, and how many attorneys, in total, are assigned to this practice.</w:t>
            </w:r>
            <w:bookmarkEnd w:id="5"/>
            <w:bookmarkEnd w:id="6"/>
          </w:p>
        </w:tc>
      </w:tr>
      <w:tr w:rsidR="00841D5E" w:rsidRPr="00556531" w14:paraId="0E3CC0B9" w14:textId="77777777" w:rsidTr="007E50BE">
        <w:trPr>
          <w:trHeight w:val="620"/>
        </w:trPr>
        <w:tc>
          <w:tcPr>
            <w:tcW w:w="9350" w:type="dxa"/>
            <w:gridSpan w:val="2"/>
            <w:shd w:val="clear" w:color="auto" w:fill="auto"/>
            <w:vAlign w:val="center"/>
          </w:tcPr>
          <w:p w14:paraId="2F955077" w14:textId="07A2355C" w:rsidR="00E73C21" w:rsidRPr="0056513D" w:rsidRDefault="008733D7" w:rsidP="0056513D">
            <w:pPr>
              <w:pStyle w:val="ListParagraph"/>
              <w:numPr>
                <w:ilvl w:val="1"/>
                <w:numId w:val="18"/>
              </w:numPr>
              <w:spacing w:before="120" w:after="120"/>
              <w:ind w:left="504"/>
              <w:contextualSpacing w:val="0"/>
              <w:rPr>
                <w:rFonts w:ascii="Arial" w:hAnsi="Arial" w:cs="Arial"/>
                <w:sz w:val="20"/>
                <w:szCs w:val="20"/>
              </w:rPr>
            </w:pPr>
            <w:r>
              <w:rPr>
                <w:rFonts w:ascii="Arial" w:hAnsi="Arial" w:cs="Arial"/>
                <w:sz w:val="20"/>
                <w:szCs w:val="20"/>
              </w:rPr>
              <w:t xml:space="preserve">In addition to the three partners identified in </w:t>
            </w:r>
            <w:r w:rsidRPr="00317CF2">
              <w:rPr>
                <w:rFonts w:ascii="Arial" w:hAnsi="Arial" w:cs="Arial"/>
                <w:sz w:val="20"/>
                <w:szCs w:val="20"/>
              </w:rPr>
              <w:t>Attachment D1-A, Section 1.A</w:t>
            </w:r>
            <w:r>
              <w:rPr>
                <w:rFonts w:ascii="Arial" w:hAnsi="Arial" w:cs="Arial"/>
                <w:sz w:val="20"/>
                <w:szCs w:val="20"/>
              </w:rPr>
              <w:t>, li</w:t>
            </w:r>
            <w:r w:rsidR="00784888" w:rsidRPr="00784888">
              <w:rPr>
                <w:rFonts w:ascii="Arial" w:hAnsi="Arial" w:cs="Arial"/>
                <w:sz w:val="20"/>
                <w:szCs w:val="20"/>
              </w:rPr>
              <w:t>st</w:t>
            </w:r>
            <w:r w:rsidR="00841D5E" w:rsidRPr="00784888">
              <w:rPr>
                <w:rFonts w:ascii="Arial" w:hAnsi="Arial" w:cs="Arial"/>
                <w:sz w:val="20"/>
                <w:szCs w:val="20"/>
              </w:rPr>
              <w:t xml:space="preserve"> up to </w:t>
            </w:r>
            <w:r>
              <w:rPr>
                <w:rFonts w:ascii="Arial" w:hAnsi="Arial" w:cs="Arial"/>
                <w:sz w:val="20"/>
                <w:szCs w:val="20"/>
              </w:rPr>
              <w:t>five</w:t>
            </w:r>
            <w:r w:rsidR="00841D5E" w:rsidRPr="00784888">
              <w:rPr>
                <w:rFonts w:ascii="Arial" w:hAnsi="Arial" w:cs="Arial"/>
                <w:sz w:val="20"/>
                <w:szCs w:val="20"/>
              </w:rPr>
              <w:t xml:space="preserve"> </w:t>
            </w:r>
            <w:r>
              <w:rPr>
                <w:rFonts w:ascii="Arial" w:hAnsi="Arial" w:cs="Arial"/>
                <w:sz w:val="20"/>
                <w:szCs w:val="20"/>
              </w:rPr>
              <w:t xml:space="preserve">additional </w:t>
            </w:r>
            <w:r w:rsidR="00784888" w:rsidRPr="00784888">
              <w:rPr>
                <w:rFonts w:ascii="Arial" w:hAnsi="Arial" w:cs="Arial"/>
                <w:sz w:val="20"/>
                <w:szCs w:val="20"/>
              </w:rPr>
              <w:t>partners and</w:t>
            </w:r>
            <w:r>
              <w:rPr>
                <w:rFonts w:ascii="Arial" w:hAnsi="Arial" w:cs="Arial"/>
                <w:sz w:val="20"/>
                <w:szCs w:val="20"/>
              </w:rPr>
              <w:t>/or</w:t>
            </w:r>
            <w:r w:rsidR="00784888" w:rsidRPr="00784888">
              <w:rPr>
                <w:rFonts w:ascii="Arial" w:hAnsi="Arial" w:cs="Arial"/>
                <w:sz w:val="20"/>
                <w:szCs w:val="20"/>
              </w:rPr>
              <w:t xml:space="preserve"> other attorneys </w:t>
            </w:r>
            <w:r>
              <w:rPr>
                <w:rFonts w:ascii="Arial" w:hAnsi="Arial" w:cs="Arial"/>
                <w:sz w:val="20"/>
                <w:szCs w:val="20"/>
              </w:rPr>
              <w:t xml:space="preserve">assigned to this practice </w:t>
            </w:r>
            <w:r w:rsidR="00841D5E" w:rsidRPr="00784888">
              <w:rPr>
                <w:rFonts w:ascii="Arial" w:hAnsi="Arial" w:cs="Arial"/>
                <w:sz w:val="20"/>
                <w:szCs w:val="20"/>
              </w:rPr>
              <w:t xml:space="preserve">who each have a high degree of relevant experience (at least 10 years) representing public or private pension </w:t>
            </w:r>
            <w:r w:rsidR="00394754">
              <w:rPr>
                <w:rFonts w:ascii="Arial" w:hAnsi="Arial" w:cs="Arial"/>
                <w:sz w:val="20"/>
                <w:szCs w:val="20"/>
              </w:rPr>
              <w:t>plans/</w:t>
            </w:r>
            <w:r w:rsidR="00841D5E" w:rsidRPr="00784888">
              <w:rPr>
                <w:rFonts w:ascii="Arial" w:hAnsi="Arial" w:cs="Arial"/>
                <w:sz w:val="20"/>
                <w:szCs w:val="20"/>
              </w:rPr>
              <w:t>funds or other institutional investors in securities litigation</w:t>
            </w:r>
            <w:r>
              <w:rPr>
                <w:rFonts w:ascii="Arial" w:hAnsi="Arial" w:cs="Arial"/>
                <w:sz w:val="20"/>
                <w:szCs w:val="20"/>
              </w:rPr>
              <w:t xml:space="preserve">. </w:t>
            </w:r>
            <w:r w:rsidR="0056513D">
              <w:rPr>
                <w:rFonts w:ascii="Arial" w:hAnsi="Arial" w:cs="Arial"/>
                <w:sz w:val="20"/>
                <w:szCs w:val="20"/>
              </w:rPr>
              <w:t xml:space="preserve">An attorney’s relevant experience may have been obtained either at the firm submitting a proposal or at a different firm or </w:t>
            </w:r>
            <w:proofErr w:type="gramStart"/>
            <w:r w:rsidR="0056513D">
              <w:rPr>
                <w:rFonts w:ascii="Arial" w:hAnsi="Arial" w:cs="Arial"/>
                <w:sz w:val="20"/>
                <w:szCs w:val="20"/>
              </w:rPr>
              <w:t>firms</w:t>
            </w:r>
            <w:proofErr w:type="gramEnd"/>
            <w:r w:rsidR="0056513D">
              <w:rPr>
                <w:rFonts w:ascii="Arial" w:hAnsi="Arial" w:cs="Arial"/>
                <w:sz w:val="20"/>
                <w:szCs w:val="20"/>
              </w:rPr>
              <w:t>.</w:t>
            </w:r>
            <w:r w:rsidR="0056513D" w:rsidRPr="0056513D">
              <w:rPr>
                <w:rFonts w:ascii="Arial" w:hAnsi="Arial" w:cs="Arial"/>
                <w:color w:val="FF0000"/>
                <w:sz w:val="20"/>
                <w:szCs w:val="20"/>
              </w:rPr>
              <w:t xml:space="preserve"> </w:t>
            </w:r>
            <w:r w:rsidRPr="0056513D">
              <w:rPr>
                <w:rFonts w:ascii="Arial" w:hAnsi="Arial" w:cs="Arial"/>
                <w:color w:val="FF0000"/>
                <w:sz w:val="20"/>
                <w:szCs w:val="20"/>
              </w:rPr>
              <w:t>Attach resumes or biographies of each partner and/or attorney identified and state</w:t>
            </w:r>
            <w:r w:rsidR="00841D5E" w:rsidRPr="0056513D">
              <w:rPr>
                <w:rFonts w:ascii="Arial" w:hAnsi="Arial" w:cs="Arial"/>
                <w:color w:val="FF0000"/>
                <w:sz w:val="20"/>
                <w:szCs w:val="20"/>
              </w:rPr>
              <w:t xml:space="preserve"> how many years each has practiced in this area</w:t>
            </w:r>
            <w:r w:rsidR="00841D5E" w:rsidRPr="00784888">
              <w:rPr>
                <w:rFonts w:ascii="Arial" w:hAnsi="Arial" w:cs="Arial"/>
                <w:sz w:val="20"/>
                <w:szCs w:val="20"/>
              </w:rPr>
              <w:t>.</w:t>
            </w:r>
            <w:r>
              <w:rPr>
                <w:rFonts w:ascii="Arial" w:hAnsi="Arial" w:cs="Arial"/>
                <w:sz w:val="20"/>
                <w:szCs w:val="20"/>
              </w:rPr>
              <w:t xml:space="preserve"> </w:t>
            </w:r>
          </w:p>
        </w:tc>
      </w:tr>
      <w:tr w:rsidR="00DE1210" w:rsidRPr="00556531" w14:paraId="58052303" w14:textId="77777777" w:rsidTr="002E72A1">
        <w:tc>
          <w:tcPr>
            <w:tcW w:w="9350" w:type="dxa"/>
            <w:gridSpan w:val="2"/>
            <w:shd w:val="clear" w:color="auto" w:fill="auto"/>
            <w:vAlign w:val="center"/>
          </w:tcPr>
          <w:p w14:paraId="42EB4D66" w14:textId="272ECB3A" w:rsidR="00DE1210" w:rsidRPr="00505428" w:rsidRDefault="00DE1210" w:rsidP="0056513D">
            <w:pPr>
              <w:pStyle w:val="ListParagraph"/>
              <w:numPr>
                <w:ilvl w:val="1"/>
                <w:numId w:val="18"/>
              </w:numPr>
              <w:spacing w:before="120" w:after="120"/>
              <w:ind w:left="504"/>
              <w:contextualSpacing w:val="0"/>
              <w:rPr>
                <w:rFonts w:ascii="Arial" w:eastAsiaTheme="majorEastAsia" w:hAnsi="Arial" w:cs="Arial"/>
                <w:sz w:val="20"/>
                <w:szCs w:val="20"/>
              </w:rPr>
            </w:pPr>
            <w:r w:rsidRPr="00505428">
              <w:rPr>
                <w:rFonts w:ascii="Arial" w:hAnsi="Arial" w:cs="Arial"/>
                <w:sz w:val="20"/>
                <w:szCs w:val="20"/>
              </w:rPr>
              <w:t xml:space="preserve">Describe </w:t>
            </w:r>
            <w:r w:rsidR="00784888" w:rsidRPr="00505428">
              <w:rPr>
                <w:rFonts w:ascii="Arial" w:hAnsi="Arial" w:cs="Arial"/>
                <w:sz w:val="20"/>
                <w:szCs w:val="20"/>
              </w:rPr>
              <w:t>the</w:t>
            </w:r>
            <w:r w:rsidRPr="00505428">
              <w:rPr>
                <w:rFonts w:ascii="Arial" w:hAnsi="Arial" w:cs="Arial"/>
                <w:sz w:val="20"/>
                <w:szCs w:val="20"/>
              </w:rPr>
              <w:t xml:space="preserve"> firm’s ability to fund both legal services and expenses during protracted securities litigation </w:t>
            </w:r>
            <w:proofErr w:type="gramStart"/>
            <w:r w:rsidRPr="00505428">
              <w:rPr>
                <w:rFonts w:ascii="Arial" w:hAnsi="Arial" w:cs="Arial"/>
                <w:sz w:val="20"/>
                <w:szCs w:val="20"/>
              </w:rPr>
              <w:t>in light of</w:t>
            </w:r>
            <w:proofErr w:type="gramEnd"/>
            <w:r w:rsidRPr="00505428">
              <w:rPr>
                <w:rFonts w:ascii="Arial" w:hAnsi="Arial" w:cs="Arial"/>
                <w:sz w:val="20"/>
                <w:szCs w:val="20"/>
              </w:rPr>
              <w:t xml:space="preserve"> a retainer agreement </w:t>
            </w:r>
            <w:proofErr w:type="gramStart"/>
            <w:r w:rsidRPr="00505428">
              <w:rPr>
                <w:rFonts w:ascii="Arial" w:hAnsi="Arial" w:cs="Arial"/>
                <w:sz w:val="20"/>
                <w:szCs w:val="20"/>
              </w:rPr>
              <w:t>providing for</w:t>
            </w:r>
            <w:proofErr w:type="gramEnd"/>
            <w:r w:rsidRPr="00505428">
              <w:rPr>
                <w:rFonts w:ascii="Arial" w:hAnsi="Arial" w:cs="Arial"/>
                <w:sz w:val="20"/>
                <w:szCs w:val="20"/>
              </w:rPr>
              <w:t xml:space="preserve"> compensation on a contingency fee basis.</w:t>
            </w:r>
          </w:p>
        </w:tc>
      </w:tr>
      <w:tr w:rsidR="00DE1210" w:rsidRPr="00556531" w14:paraId="11DB07FB" w14:textId="77777777" w:rsidTr="002E72A1">
        <w:tc>
          <w:tcPr>
            <w:tcW w:w="9350" w:type="dxa"/>
            <w:gridSpan w:val="2"/>
            <w:shd w:val="clear" w:color="auto" w:fill="auto"/>
            <w:vAlign w:val="center"/>
          </w:tcPr>
          <w:p w14:paraId="7FF26A0A" w14:textId="5A55A69B" w:rsidR="00DE1210" w:rsidRPr="00505428" w:rsidRDefault="00DE1210" w:rsidP="0056513D">
            <w:pPr>
              <w:pStyle w:val="ListParagraph"/>
              <w:numPr>
                <w:ilvl w:val="1"/>
                <w:numId w:val="18"/>
              </w:numPr>
              <w:spacing w:before="120" w:after="120"/>
              <w:ind w:left="504"/>
              <w:contextualSpacing w:val="0"/>
              <w:rPr>
                <w:rFonts w:ascii="Arial" w:hAnsi="Arial" w:cs="Arial"/>
                <w:sz w:val="20"/>
                <w:szCs w:val="20"/>
              </w:rPr>
            </w:pPr>
            <w:r w:rsidRPr="00505428">
              <w:rPr>
                <w:rFonts w:ascii="Arial" w:hAnsi="Arial" w:cs="Arial"/>
                <w:sz w:val="20"/>
                <w:szCs w:val="20"/>
              </w:rPr>
              <w:t>Describe the firm’s back-up procedures in the event the attorneys assigned to</w:t>
            </w:r>
            <w:r w:rsidR="00505428" w:rsidRPr="00505428">
              <w:rPr>
                <w:rFonts w:ascii="Arial" w:hAnsi="Arial" w:cs="Arial"/>
                <w:sz w:val="20"/>
                <w:szCs w:val="20"/>
              </w:rPr>
              <w:t xml:space="preserve"> Fund</w:t>
            </w:r>
            <w:r w:rsidRPr="00505428">
              <w:rPr>
                <w:rFonts w:ascii="Arial" w:hAnsi="Arial" w:cs="Arial"/>
                <w:sz w:val="20"/>
                <w:szCs w:val="20"/>
              </w:rPr>
              <w:t xml:space="preserve"> accounts should leave the firm or are otherwise unavailable to work on </w:t>
            </w:r>
            <w:r w:rsidR="00505428" w:rsidRPr="00505428">
              <w:rPr>
                <w:rFonts w:ascii="Arial" w:hAnsi="Arial" w:cs="Arial"/>
                <w:sz w:val="20"/>
                <w:szCs w:val="20"/>
              </w:rPr>
              <w:t>Fund</w:t>
            </w:r>
            <w:r w:rsidRPr="00505428">
              <w:rPr>
                <w:rFonts w:ascii="Arial" w:hAnsi="Arial" w:cs="Arial"/>
                <w:sz w:val="20"/>
                <w:szCs w:val="20"/>
              </w:rPr>
              <w:t xml:space="preserve"> matters.</w:t>
            </w:r>
          </w:p>
        </w:tc>
      </w:tr>
      <w:tr w:rsidR="007218D1" w:rsidRPr="00556531" w14:paraId="109A0AD3" w14:textId="77777777" w:rsidTr="002E72A1">
        <w:tc>
          <w:tcPr>
            <w:tcW w:w="9350" w:type="dxa"/>
            <w:gridSpan w:val="2"/>
            <w:shd w:val="clear" w:color="auto" w:fill="auto"/>
            <w:vAlign w:val="center"/>
          </w:tcPr>
          <w:p w14:paraId="1B5114DC" w14:textId="382EECB5" w:rsidR="007218D1" w:rsidRPr="00505428" w:rsidRDefault="007218D1" w:rsidP="0056513D">
            <w:pPr>
              <w:pStyle w:val="ListParagraph"/>
              <w:numPr>
                <w:ilvl w:val="1"/>
                <w:numId w:val="18"/>
              </w:numPr>
              <w:spacing w:before="120" w:after="120"/>
              <w:ind w:left="504"/>
              <w:contextualSpacing w:val="0"/>
              <w:rPr>
                <w:rFonts w:ascii="Arial" w:hAnsi="Arial" w:cs="Arial"/>
                <w:sz w:val="20"/>
                <w:szCs w:val="20"/>
              </w:rPr>
            </w:pPr>
            <w:r>
              <w:rPr>
                <w:rFonts w:ascii="Arial" w:hAnsi="Arial" w:cs="Arial"/>
                <w:sz w:val="20"/>
                <w:szCs w:val="20"/>
              </w:rPr>
              <w:t xml:space="preserve">Identify at least </w:t>
            </w:r>
            <w:r w:rsidRPr="00304429">
              <w:rPr>
                <w:rFonts w:ascii="Arial" w:hAnsi="Arial" w:cs="Arial"/>
                <w:sz w:val="20"/>
                <w:szCs w:val="20"/>
              </w:rPr>
              <w:t>three public or private pension plans/funds or other institutional investor clients, other than the Fund, each of which preferably has assets under management of at least $2 billion as of December 31, 2023, and each of which has retained the Proposer to provide legal services regarding non-U.S. litigation since January 1, 2020</w:t>
            </w:r>
            <w:r>
              <w:rPr>
                <w:rFonts w:ascii="Arial" w:hAnsi="Arial" w:cs="Arial"/>
                <w:sz w:val="20"/>
                <w:szCs w:val="20"/>
              </w:rPr>
              <w:t>.</w:t>
            </w:r>
          </w:p>
        </w:tc>
      </w:tr>
      <w:tr w:rsidR="003A2AC1" w:rsidRPr="006A2F60" w14:paraId="2BE9FEE1" w14:textId="77777777" w:rsidTr="002E72A1">
        <w:tc>
          <w:tcPr>
            <w:tcW w:w="9350" w:type="dxa"/>
            <w:gridSpan w:val="2"/>
            <w:shd w:val="clear" w:color="auto" w:fill="auto"/>
            <w:vAlign w:val="center"/>
          </w:tcPr>
          <w:p w14:paraId="7A65BBFE" w14:textId="1A318E59" w:rsidR="003A2AC1" w:rsidRPr="0056513D" w:rsidRDefault="003A2AC1" w:rsidP="0056513D">
            <w:pPr>
              <w:pStyle w:val="ListParagraph"/>
              <w:numPr>
                <w:ilvl w:val="1"/>
                <w:numId w:val="18"/>
              </w:numPr>
              <w:spacing w:before="120" w:after="120"/>
              <w:ind w:left="504"/>
              <w:contextualSpacing w:val="0"/>
              <w:rPr>
                <w:rFonts w:ascii="Arial" w:hAnsi="Arial" w:cs="Arial"/>
                <w:sz w:val="20"/>
                <w:szCs w:val="20"/>
              </w:rPr>
            </w:pPr>
            <w:r w:rsidRPr="006A2F60">
              <w:rPr>
                <w:rFonts w:ascii="Arial" w:hAnsi="Arial" w:cs="Arial"/>
                <w:sz w:val="20"/>
                <w:szCs w:val="20"/>
              </w:rPr>
              <w:t xml:space="preserve">Describe </w:t>
            </w:r>
            <w:r w:rsidR="006A2F60" w:rsidRPr="006A2F60">
              <w:rPr>
                <w:rFonts w:ascii="Arial" w:hAnsi="Arial" w:cs="Arial"/>
                <w:sz w:val="20"/>
                <w:szCs w:val="20"/>
              </w:rPr>
              <w:t xml:space="preserve">the </w:t>
            </w:r>
            <w:r w:rsidRPr="006A2F60">
              <w:rPr>
                <w:rFonts w:ascii="Arial" w:hAnsi="Arial" w:cs="Arial"/>
                <w:sz w:val="20"/>
                <w:szCs w:val="20"/>
              </w:rPr>
              <w:t>firm’s experience incorporating corporate governance reforms into securities litigation lawsuit dispositions.</w:t>
            </w:r>
          </w:p>
        </w:tc>
      </w:tr>
      <w:tr w:rsidR="003A2AC1" w:rsidRPr="00556531" w14:paraId="23CC6523" w14:textId="77777777" w:rsidTr="002E72A1">
        <w:tc>
          <w:tcPr>
            <w:tcW w:w="9350" w:type="dxa"/>
            <w:gridSpan w:val="2"/>
            <w:shd w:val="clear" w:color="auto" w:fill="auto"/>
            <w:vAlign w:val="center"/>
          </w:tcPr>
          <w:p w14:paraId="3E88DE7E" w14:textId="17ACC2BD" w:rsidR="003A2AC1" w:rsidRPr="006A2F60" w:rsidRDefault="003A2AC1" w:rsidP="0056513D">
            <w:pPr>
              <w:pStyle w:val="ListParagraph"/>
              <w:numPr>
                <w:ilvl w:val="1"/>
                <w:numId w:val="18"/>
              </w:numPr>
              <w:spacing w:before="120" w:after="120"/>
              <w:ind w:left="504"/>
              <w:contextualSpacing w:val="0"/>
              <w:rPr>
                <w:rFonts w:ascii="Arial" w:hAnsi="Arial" w:cs="Arial"/>
                <w:sz w:val="20"/>
                <w:szCs w:val="20"/>
              </w:rPr>
            </w:pPr>
            <w:r w:rsidRPr="006A2F60">
              <w:rPr>
                <w:rFonts w:ascii="Arial" w:hAnsi="Arial" w:cs="Arial"/>
                <w:sz w:val="20"/>
                <w:szCs w:val="20"/>
              </w:rPr>
              <w:t>Briefly describe three</w:t>
            </w:r>
            <w:r w:rsidR="006A2F60" w:rsidRPr="006A2F60">
              <w:rPr>
                <w:rFonts w:ascii="Arial" w:hAnsi="Arial" w:cs="Arial"/>
                <w:sz w:val="20"/>
                <w:szCs w:val="20"/>
              </w:rPr>
              <w:t xml:space="preserve"> complex</w:t>
            </w:r>
            <w:r w:rsidRPr="006A2F60">
              <w:rPr>
                <w:rFonts w:ascii="Arial" w:hAnsi="Arial" w:cs="Arial"/>
                <w:sz w:val="20"/>
                <w:szCs w:val="20"/>
              </w:rPr>
              <w:t xml:space="preserve"> cases that demonstrate the firm’s qualifications to provide services sought under Module 1 of this RFP.</w:t>
            </w:r>
          </w:p>
        </w:tc>
      </w:tr>
      <w:tr w:rsidR="003A2AC1" w:rsidRPr="00556531" w14:paraId="43D9956D" w14:textId="77777777" w:rsidTr="002E72A1">
        <w:tc>
          <w:tcPr>
            <w:tcW w:w="9350" w:type="dxa"/>
            <w:gridSpan w:val="2"/>
            <w:shd w:val="clear" w:color="auto" w:fill="auto"/>
            <w:vAlign w:val="center"/>
          </w:tcPr>
          <w:p w14:paraId="07A44437" w14:textId="1C98CBC5" w:rsidR="003A2AC1" w:rsidRPr="00505428" w:rsidRDefault="003A2AC1" w:rsidP="0056513D">
            <w:pPr>
              <w:pStyle w:val="ListParagraph"/>
              <w:numPr>
                <w:ilvl w:val="1"/>
                <w:numId w:val="18"/>
              </w:numPr>
              <w:spacing w:before="120" w:after="120"/>
              <w:ind w:left="504"/>
              <w:contextualSpacing w:val="0"/>
              <w:rPr>
                <w:rFonts w:ascii="Arial" w:hAnsi="Arial" w:cs="Arial"/>
                <w:sz w:val="20"/>
                <w:szCs w:val="20"/>
              </w:rPr>
            </w:pPr>
            <w:r w:rsidRPr="00505428">
              <w:rPr>
                <w:rFonts w:ascii="Arial" w:hAnsi="Arial" w:cs="Arial"/>
                <w:sz w:val="20"/>
                <w:szCs w:val="20"/>
              </w:rPr>
              <w:t>Briefly describe the firm’s experience in mediation of complex securities litigation matters.</w:t>
            </w:r>
          </w:p>
        </w:tc>
      </w:tr>
      <w:tr w:rsidR="003A2AC1" w:rsidRPr="00556531" w14:paraId="74E90524" w14:textId="77777777" w:rsidTr="002E72A1">
        <w:tc>
          <w:tcPr>
            <w:tcW w:w="9350" w:type="dxa"/>
            <w:gridSpan w:val="2"/>
            <w:shd w:val="clear" w:color="auto" w:fill="auto"/>
            <w:vAlign w:val="center"/>
          </w:tcPr>
          <w:p w14:paraId="4E718ADC" w14:textId="6C53475F" w:rsidR="003A2AC1" w:rsidRPr="00A300D4" w:rsidRDefault="006E12BE" w:rsidP="0056513D">
            <w:pPr>
              <w:pStyle w:val="ListParagraph"/>
              <w:numPr>
                <w:ilvl w:val="1"/>
                <w:numId w:val="18"/>
              </w:numPr>
              <w:spacing w:before="120" w:after="120"/>
              <w:ind w:left="504"/>
              <w:contextualSpacing w:val="0"/>
              <w:rPr>
                <w:rFonts w:ascii="Arial" w:hAnsi="Arial" w:cs="Arial"/>
                <w:sz w:val="20"/>
                <w:szCs w:val="20"/>
              </w:rPr>
            </w:pPr>
            <w:r w:rsidRPr="00A300D4">
              <w:rPr>
                <w:rFonts w:ascii="Arial" w:hAnsi="Arial" w:cs="Arial"/>
                <w:sz w:val="20"/>
                <w:szCs w:val="20"/>
              </w:rPr>
              <w:t>Describe</w:t>
            </w:r>
            <w:r w:rsidR="003A2AC1" w:rsidRPr="00A300D4">
              <w:rPr>
                <w:rFonts w:ascii="Arial" w:hAnsi="Arial" w:cs="Arial"/>
                <w:sz w:val="20"/>
                <w:szCs w:val="20"/>
              </w:rPr>
              <w:t xml:space="preserve"> up to three shareholder derivative </w:t>
            </w:r>
            <w:bookmarkStart w:id="7" w:name="_Hlk187914890"/>
            <w:r w:rsidR="003A2AC1" w:rsidRPr="00A300D4">
              <w:rPr>
                <w:rFonts w:ascii="Arial" w:hAnsi="Arial" w:cs="Arial"/>
                <w:sz w:val="20"/>
                <w:szCs w:val="20"/>
              </w:rPr>
              <w:t>cases</w:t>
            </w:r>
            <w:r w:rsidR="005355A6" w:rsidRPr="00A300D4">
              <w:rPr>
                <w:rFonts w:ascii="Arial" w:hAnsi="Arial" w:cs="Arial"/>
                <w:sz w:val="20"/>
                <w:szCs w:val="20"/>
              </w:rPr>
              <w:t xml:space="preserve"> commenced since January 1, 2014</w:t>
            </w:r>
            <w:r w:rsidR="003A2AC1" w:rsidRPr="00A300D4">
              <w:rPr>
                <w:rFonts w:ascii="Arial" w:hAnsi="Arial" w:cs="Arial"/>
                <w:sz w:val="20"/>
                <w:szCs w:val="20"/>
              </w:rPr>
              <w:t xml:space="preserve">, and related books and records actions, in state </w:t>
            </w:r>
            <w:r w:rsidR="00CE45D7" w:rsidRPr="00A300D4">
              <w:rPr>
                <w:rFonts w:ascii="Arial" w:hAnsi="Arial" w:cs="Arial"/>
                <w:sz w:val="20"/>
                <w:szCs w:val="20"/>
              </w:rPr>
              <w:t xml:space="preserve">or federal </w:t>
            </w:r>
            <w:r w:rsidR="003A2AC1" w:rsidRPr="00A300D4">
              <w:rPr>
                <w:rFonts w:ascii="Arial" w:hAnsi="Arial" w:cs="Arial"/>
                <w:sz w:val="20"/>
                <w:szCs w:val="20"/>
              </w:rPr>
              <w:t>courts in which your firm represented the lead or co-lead shareholder plaintiff.</w:t>
            </w:r>
            <w:r w:rsidRPr="00A300D4">
              <w:rPr>
                <w:rFonts w:ascii="Arial" w:hAnsi="Arial" w:cs="Arial"/>
                <w:sz w:val="20"/>
                <w:szCs w:val="20"/>
              </w:rPr>
              <w:t xml:space="preserve"> </w:t>
            </w:r>
            <w:r w:rsidR="005F5EAE" w:rsidRPr="00A300D4">
              <w:rPr>
                <w:rFonts w:ascii="Arial" w:hAnsi="Arial" w:cs="Arial"/>
                <w:sz w:val="20"/>
                <w:szCs w:val="20"/>
              </w:rPr>
              <w:t xml:space="preserve">For each case, provide the name of the case, the name of the client, type of action (derivative, books and records request, or both), venue, role of the firm (lead or co-lead counsel), </w:t>
            </w:r>
            <w:proofErr w:type="gramStart"/>
            <w:r w:rsidR="005F5EAE" w:rsidRPr="00A300D4">
              <w:rPr>
                <w:rFonts w:ascii="Arial" w:hAnsi="Arial" w:cs="Arial"/>
                <w:sz w:val="20"/>
                <w:szCs w:val="20"/>
              </w:rPr>
              <w:t>current status</w:t>
            </w:r>
            <w:proofErr w:type="gramEnd"/>
            <w:r w:rsidR="005F5EAE" w:rsidRPr="00A300D4">
              <w:rPr>
                <w:rFonts w:ascii="Arial" w:hAnsi="Arial" w:cs="Arial"/>
                <w:sz w:val="20"/>
                <w:szCs w:val="20"/>
              </w:rPr>
              <w:t xml:space="preserve"> of the case, and amount/type of recovery (money and/or corporate governance or other relief), if applicable.</w:t>
            </w:r>
            <w:bookmarkEnd w:id="7"/>
          </w:p>
        </w:tc>
      </w:tr>
      <w:tr w:rsidR="003A2AC1" w:rsidRPr="00556531" w14:paraId="3ECB48D4" w14:textId="77777777" w:rsidTr="002E72A1">
        <w:tc>
          <w:tcPr>
            <w:tcW w:w="9350" w:type="dxa"/>
            <w:gridSpan w:val="2"/>
            <w:shd w:val="clear" w:color="auto" w:fill="auto"/>
            <w:vAlign w:val="center"/>
          </w:tcPr>
          <w:p w14:paraId="2B88EBD0" w14:textId="1B7E9B55" w:rsidR="003A2AC1" w:rsidRPr="00311C65" w:rsidRDefault="003A2AC1" w:rsidP="0056513D">
            <w:pPr>
              <w:pStyle w:val="ListParagraph"/>
              <w:numPr>
                <w:ilvl w:val="1"/>
                <w:numId w:val="18"/>
              </w:numPr>
              <w:spacing w:before="120" w:after="120"/>
              <w:ind w:left="504"/>
              <w:contextualSpacing w:val="0"/>
              <w:rPr>
                <w:rFonts w:ascii="Arial" w:hAnsi="Arial" w:cs="Arial"/>
                <w:sz w:val="20"/>
                <w:szCs w:val="20"/>
              </w:rPr>
            </w:pPr>
            <w:r w:rsidRPr="00311C65">
              <w:rPr>
                <w:rFonts w:ascii="Arial" w:hAnsi="Arial" w:cs="Arial"/>
                <w:sz w:val="20"/>
                <w:szCs w:val="20"/>
              </w:rPr>
              <w:lastRenderedPageBreak/>
              <w:t xml:space="preserve">Describe </w:t>
            </w:r>
            <w:r w:rsidR="00311C65" w:rsidRPr="00311C65">
              <w:rPr>
                <w:rFonts w:ascii="Arial" w:hAnsi="Arial" w:cs="Arial"/>
                <w:sz w:val="20"/>
                <w:szCs w:val="20"/>
              </w:rPr>
              <w:t>the</w:t>
            </w:r>
            <w:r w:rsidRPr="00311C65">
              <w:rPr>
                <w:rFonts w:ascii="Arial" w:hAnsi="Arial" w:cs="Arial"/>
                <w:sz w:val="20"/>
                <w:szCs w:val="20"/>
              </w:rPr>
              <w:t xml:space="preserve"> firm’s </w:t>
            </w:r>
            <w:bookmarkStart w:id="8" w:name="_Hlk187914973"/>
            <w:r w:rsidR="00906A5C" w:rsidRPr="00311C65">
              <w:rPr>
                <w:rFonts w:ascii="Arial" w:hAnsi="Arial" w:cs="Arial"/>
                <w:sz w:val="20"/>
                <w:szCs w:val="20"/>
              </w:rPr>
              <w:t xml:space="preserve">approach to and </w:t>
            </w:r>
            <w:r w:rsidRPr="00311C65">
              <w:rPr>
                <w:rFonts w:ascii="Arial" w:hAnsi="Arial" w:cs="Arial"/>
                <w:sz w:val="20"/>
                <w:szCs w:val="20"/>
              </w:rPr>
              <w:t xml:space="preserve">experience fielding inquiries from the media and advising clients with respect to media inquiries in </w:t>
            </w:r>
            <w:r w:rsidR="00906A5C" w:rsidRPr="00311C65">
              <w:rPr>
                <w:rFonts w:ascii="Arial" w:hAnsi="Arial" w:cs="Arial"/>
                <w:sz w:val="20"/>
                <w:szCs w:val="20"/>
              </w:rPr>
              <w:t>high-profile securities litigation</w:t>
            </w:r>
            <w:r w:rsidRPr="00311C65">
              <w:rPr>
                <w:rFonts w:ascii="Arial" w:hAnsi="Arial" w:cs="Arial"/>
                <w:sz w:val="20"/>
                <w:szCs w:val="20"/>
              </w:rPr>
              <w:t xml:space="preserve"> matters.</w:t>
            </w:r>
            <w:bookmarkEnd w:id="8"/>
          </w:p>
        </w:tc>
      </w:tr>
      <w:tr w:rsidR="003A2AC1" w:rsidRPr="00556531" w14:paraId="6D355459" w14:textId="77777777" w:rsidTr="002E72A1">
        <w:tc>
          <w:tcPr>
            <w:tcW w:w="9350" w:type="dxa"/>
            <w:gridSpan w:val="2"/>
            <w:shd w:val="clear" w:color="auto" w:fill="auto"/>
            <w:vAlign w:val="center"/>
          </w:tcPr>
          <w:p w14:paraId="5AA0FDCC" w14:textId="410EF128" w:rsidR="003A2AC1" w:rsidRPr="00311C65" w:rsidRDefault="003A2AC1" w:rsidP="0056513D">
            <w:pPr>
              <w:pStyle w:val="ListParagraph"/>
              <w:numPr>
                <w:ilvl w:val="1"/>
                <w:numId w:val="18"/>
              </w:numPr>
              <w:spacing w:before="120" w:after="120"/>
              <w:ind w:left="504"/>
              <w:contextualSpacing w:val="0"/>
              <w:rPr>
                <w:rFonts w:ascii="Arial" w:hAnsi="Arial" w:cs="Arial"/>
                <w:sz w:val="20"/>
                <w:szCs w:val="20"/>
              </w:rPr>
            </w:pPr>
            <w:r w:rsidRPr="00311C65">
              <w:rPr>
                <w:rFonts w:ascii="Arial" w:hAnsi="Arial" w:cs="Arial"/>
                <w:sz w:val="20"/>
                <w:szCs w:val="20"/>
              </w:rPr>
              <w:t xml:space="preserve">Describe </w:t>
            </w:r>
            <w:bookmarkStart w:id="9" w:name="_Hlk187915160"/>
            <w:r w:rsidR="00311C65" w:rsidRPr="00311C65">
              <w:rPr>
                <w:rFonts w:ascii="Arial" w:hAnsi="Arial" w:cs="Arial"/>
                <w:sz w:val="20"/>
                <w:szCs w:val="20"/>
              </w:rPr>
              <w:t>the</w:t>
            </w:r>
            <w:r w:rsidRPr="00311C65">
              <w:rPr>
                <w:rFonts w:ascii="Arial" w:hAnsi="Arial" w:cs="Arial"/>
                <w:sz w:val="20"/>
                <w:szCs w:val="20"/>
              </w:rPr>
              <w:t xml:space="preserve"> firm’s experience working with institutional investor clients who take an active role in supervising prosecution of securities litigation</w:t>
            </w:r>
            <w:bookmarkEnd w:id="9"/>
            <w:r w:rsidRPr="00311C65">
              <w:rPr>
                <w:rFonts w:ascii="Arial" w:hAnsi="Arial" w:cs="Arial"/>
                <w:sz w:val="20"/>
                <w:szCs w:val="20"/>
              </w:rPr>
              <w:t>.</w:t>
            </w:r>
          </w:p>
        </w:tc>
      </w:tr>
      <w:tr w:rsidR="003A2AC1" w:rsidRPr="00556531" w14:paraId="071DB54C" w14:textId="77777777" w:rsidTr="002E72A1">
        <w:tc>
          <w:tcPr>
            <w:tcW w:w="9350" w:type="dxa"/>
            <w:gridSpan w:val="2"/>
            <w:shd w:val="clear" w:color="auto" w:fill="auto"/>
            <w:vAlign w:val="center"/>
          </w:tcPr>
          <w:p w14:paraId="20D78533" w14:textId="4F6E35EB" w:rsidR="003A2AC1" w:rsidRPr="00311C65" w:rsidRDefault="003A2AC1" w:rsidP="0056513D">
            <w:pPr>
              <w:pStyle w:val="ListParagraph"/>
              <w:numPr>
                <w:ilvl w:val="1"/>
                <w:numId w:val="18"/>
              </w:numPr>
              <w:spacing w:before="120" w:after="120"/>
              <w:ind w:left="504"/>
              <w:contextualSpacing w:val="0"/>
              <w:rPr>
                <w:rFonts w:ascii="Arial" w:hAnsi="Arial" w:cs="Arial"/>
                <w:sz w:val="20"/>
                <w:szCs w:val="20"/>
              </w:rPr>
            </w:pPr>
            <w:bookmarkStart w:id="10" w:name="_Toc464574283"/>
            <w:bookmarkStart w:id="11" w:name="_Toc465167675"/>
            <w:r w:rsidRPr="00311C65">
              <w:rPr>
                <w:rFonts w:ascii="Arial" w:hAnsi="Arial" w:cs="Arial"/>
                <w:sz w:val="20"/>
                <w:szCs w:val="20"/>
              </w:rPr>
              <w:t xml:space="preserve">Describe </w:t>
            </w:r>
            <w:bookmarkStart w:id="12" w:name="_Hlk187915177"/>
            <w:r w:rsidR="00311C65" w:rsidRPr="00311C65">
              <w:rPr>
                <w:rFonts w:ascii="Arial" w:hAnsi="Arial" w:cs="Arial"/>
                <w:sz w:val="20"/>
                <w:szCs w:val="20"/>
              </w:rPr>
              <w:t>the</w:t>
            </w:r>
            <w:r w:rsidRPr="00311C65">
              <w:rPr>
                <w:rFonts w:ascii="Arial" w:hAnsi="Arial" w:cs="Arial"/>
                <w:sz w:val="20"/>
                <w:szCs w:val="20"/>
              </w:rPr>
              <w:t xml:space="preserve"> firm’s process to identify and analyze events giving rise to new or potential securities litigation, and </w:t>
            </w:r>
            <w:proofErr w:type="gramStart"/>
            <w:r w:rsidRPr="00311C65">
              <w:rPr>
                <w:rFonts w:ascii="Arial" w:hAnsi="Arial" w:cs="Arial"/>
                <w:sz w:val="20"/>
                <w:szCs w:val="20"/>
              </w:rPr>
              <w:t>the means by which</w:t>
            </w:r>
            <w:proofErr w:type="gramEnd"/>
            <w:r w:rsidRPr="00311C65">
              <w:rPr>
                <w:rFonts w:ascii="Arial" w:hAnsi="Arial" w:cs="Arial"/>
                <w:sz w:val="20"/>
                <w:szCs w:val="20"/>
              </w:rPr>
              <w:t xml:space="preserve"> it would advise the </w:t>
            </w:r>
            <w:r w:rsidR="00311C65" w:rsidRPr="00311C65">
              <w:rPr>
                <w:rFonts w:ascii="Arial" w:hAnsi="Arial" w:cs="Arial"/>
                <w:sz w:val="20"/>
                <w:szCs w:val="20"/>
              </w:rPr>
              <w:t>Fund</w:t>
            </w:r>
            <w:r w:rsidRPr="00311C65">
              <w:rPr>
                <w:rFonts w:ascii="Arial" w:hAnsi="Arial" w:cs="Arial"/>
                <w:sz w:val="20"/>
                <w:szCs w:val="20"/>
              </w:rPr>
              <w:t xml:space="preserve"> of the merits of and possible courses of action with respect to the events of litigation</w:t>
            </w:r>
            <w:bookmarkEnd w:id="12"/>
            <w:r w:rsidRPr="00311C65">
              <w:rPr>
                <w:rFonts w:ascii="Arial" w:hAnsi="Arial" w:cs="Arial"/>
                <w:sz w:val="20"/>
                <w:szCs w:val="20"/>
              </w:rPr>
              <w:t>.</w:t>
            </w:r>
            <w:bookmarkEnd w:id="10"/>
            <w:bookmarkEnd w:id="11"/>
          </w:p>
        </w:tc>
      </w:tr>
      <w:tr w:rsidR="003A2AC1" w:rsidRPr="00505428" w14:paraId="13BED1BB" w14:textId="77777777" w:rsidTr="002E72A1">
        <w:tc>
          <w:tcPr>
            <w:tcW w:w="9350" w:type="dxa"/>
            <w:gridSpan w:val="2"/>
            <w:shd w:val="clear" w:color="auto" w:fill="auto"/>
            <w:vAlign w:val="center"/>
          </w:tcPr>
          <w:p w14:paraId="19C0C7D4" w14:textId="64EF8E91" w:rsidR="003A2AC1" w:rsidRPr="00505428" w:rsidRDefault="003A2AC1" w:rsidP="0056513D">
            <w:pPr>
              <w:pStyle w:val="ListParagraph"/>
              <w:numPr>
                <w:ilvl w:val="1"/>
                <w:numId w:val="18"/>
              </w:numPr>
              <w:spacing w:before="120" w:after="120"/>
              <w:ind w:left="504"/>
              <w:contextualSpacing w:val="0"/>
              <w:rPr>
                <w:rFonts w:ascii="Arial" w:hAnsi="Arial" w:cs="Arial"/>
                <w:sz w:val="20"/>
                <w:szCs w:val="20"/>
              </w:rPr>
            </w:pPr>
            <w:bookmarkStart w:id="13" w:name="_Toc464574284"/>
            <w:bookmarkStart w:id="14" w:name="_Toc465167676"/>
            <w:r w:rsidRPr="00505428">
              <w:rPr>
                <w:rFonts w:ascii="Arial" w:hAnsi="Arial" w:cs="Arial"/>
                <w:sz w:val="20"/>
                <w:szCs w:val="20"/>
              </w:rPr>
              <w:t xml:space="preserve">Describe </w:t>
            </w:r>
            <w:bookmarkStart w:id="15" w:name="_Hlk187915189"/>
            <w:r w:rsidR="00505428" w:rsidRPr="00505428">
              <w:rPr>
                <w:rFonts w:ascii="Arial" w:hAnsi="Arial" w:cs="Arial"/>
                <w:sz w:val="20"/>
                <w:szCs w:val="20"/>
              </w:rPr>
              <w:t>the</w:t>
            </w:r>
            <w:r w:rsidRPr="00505428">
              <w:rPr>
                <w:rFonts w:ascii="Arial" w:hAnsi="Arial" w:cs="Arial"/>
                <w:sz w:val="20"/>
                <w:szCs w:val="20"/>
              </w:rPr>
              <w:t xml:space="preserve"> firm’s ability to analyze </w:t>
            </w:r>
            <w:r w:rsidR="00311C65" w:rsidRPr="00505428">
              <w:rPr>
                <w:rFonts w:ascii="Arial" w:hAnsi="Arial" w:cs="Arial"/>
                <w:sz w:val="20"/>
                <w:szCs w:val="20"/>
              </w:rPr>
              <w:t>Fund</w:t>
            </w:r>
            <w:r w:rsidRPr="00505428">
              <w:rPr>
                <w:rFonts w:ascii="Arial" w:hAnsi="Arial" w:cs="Arial"/>
                <w:sz w:val="20"/>
                <w:szCs w:val="20"/>
              </w:rPr>
              <w:t xml:space="preserve"> trade data for the purpose of estimating investment losses</w:t>
            </w:r>
            <w:r w:rsidR="00311C65" w:rsidRPr="00505428">
              <w:rPr>
                <w:rFonts w:ascii="Arial" w:hAnsi="Arial" w:cs="Arial"/>
                <w:sz w:val="20"/>
                <w:szCs w:val="20"/>
              </w:rPr>
              <w:t xml:space="preserve"> and potential damages</w:t>
            </w:r>
            <w:r w:rsidRPr="00505428">
              <w:rPr>
                <w:rFonts w:ascii="Arial" w:hAnsi="Arial" w:cs="Arial"/>
                <w:sz w:val="20"/>
                <w:szCs w:val="20"/>
              </w:rPr>
              <w:t xml:space="preserve"> in public equities and fixed income securities acquired through public and/or private sales</w:t>
            </w:r>
            <w:bookmarkEnd w:id="15"/>
            <w:r w:rsidRPr="00505428">
              <w:rPr>
                <w:rFonts w:ascii="Arial" w:hAnsi="Arial" w:cs="Arial"/>
                <w:sz w:val="20"/>
                <w:szCs w:val="20"/>
              </w:rPr>
              <w:t>.</w:t>
            </w:r>
            <w:bookmarkEnd w:id="13"/>
            <w:bookmarkEnd w:id="14"/>
            <w:r w:rsidRPr="00505428">
              <w:rPr>
                <w:rFonts w:ascii="Arial" w:hAnsi="Arial" w:cs="Arial"/>
                <w:sz w:val="20"/>
                <w:szCs w:val="20"/>
              </w:rPr>
              <w:t xml:space="preserve"> </w:t>
            </w:r>
          </w:p>
        </w:tc>
      </w:tr>
    </w:tbl>
    <w:p w14:paraId="46625B9A" w14:textId="77777777" w:rsidR="00905584" w:rsidRPr="00556531" w:rsidRDefault="00905584" w:rsidP="004225CD">
      <w:pPr>
        <w:rPr>
          <w:rFonts w:ascii="Arial" w:hAnsi="Arial" w:cs="Arial"/>
          <w:sz w:val="20"/>
          <w:szCs w:val="20"/>
        </w:rPr>
        <w:sectPr w:rsidR="00905584" w:rsidRPr="00556531" w:rsidSect="00F80CF0">
          <w:footerReference w:type="default" r:id="rId11"/>
          <w:pgSz w:w="12240" w:h="15840"/>
          <w:pgMar w:top="1440" w:right="1440" w:bottom="1440" w:left="1440" w:header="720" w:footer="576" w:gutter="0"/>
          <w:cols w:space="720"/>
          <w:docGrid w:linePitch="360"/>
        </w:sectPr>
      </w:pPr>
    </w:p>
    <w:p w14:paraId="3A1CABA1" w14:textId="77777777" w:rsidR="00F86222" w:rsidRPr="00556531" w:rsidRDefault="00F86222" w:rsidP="00F86222">
      <w:pPr>
        <w:jc w:val="center"/>
        <w:rPr>
          <w:rFonts w:ascii="Arial" w:hAnsi="Arial" w:cs="Arial"/>
          <w:b/>
          <w:sz w:val="20"/>
          <w:szCs w:val="20"/>
        </w:rPr>
      </w:pPr>
      <w:bookmarkStart w:id="16" w:name="_Toc74816393"/>
      <w:r w:rsidRPr="00556531">
        <w:rPr>
          <w:rFonts w:ascii="Arial" w:hAnsi="Arial" w:cs="Arial"/>
          <w:b/>
          <w:sz w:val="20"/>
          <w:szCs w:val="20"/>
        </w:rPr>
        <w:lastRenderedPageBreak/>
        <w:t>MODULE 1 – SECURITIES LITIGATION COUNSEL</w:t>
      </w:r>
    </w:p>
    <w:p w14:paraId="72309D81" w14:textId="7887B444" w:rsidR="00F86222" w:rsidRPr="00F86222" w:rsidRDefault="00905584" w:rsidP="00F86222">
      <w:pPr>
        <w:pStyle w:val="Heading2"/>
        <w:numPr>
          <w:ilvl w:val="0"/>
          <w:numId w:val="0"/>
        </w:numPr>
        <w:spacing w:before="0"/>
        <w:jc w:val="center"/>
        <w:rPr>
          <w:u w:val="none"/>
        </w:rPr>
      </w:pPr>
      <w:r w:rsidRPr="00556531">
        <w:rPr>
          <w:u w:val="none"/>
        </w:rPr>
        <w:t>ATTACHMENT D1-A</w:t>
      </w:r>
      <w:bookmarkEnd w:id="16"/>
      <w:r w:rsidR="00F86222">
        <w:rPr>
          <w:u w:val="none"/>
        </w:rPr>
        <w:t xml:space="preserve"> </w:t>
      </w:r>
      <w:r w:rsidR="00F86222" w:rsidRPr="00F86222">
        <w:rPr>
          <w:u w:val="none"/>
        </w:rPr>
        <w:t>MINIMUM QUALIFICATIONS</w:t>
      </w:r>
    </w:p>
    <w:p w14:paraId="64C04545" w14:textId="77777777" w:rsidR="00EB6509" w:rsidRPr="00556531" w:rsidRDefault="00EB6509" w:rsidP="00AC40ED">
      <w:pPr>
        <w:jc w:val="center"/>
        <w:rPr>
          <w:rFonts w:ascii="Arial" w:hAnsi="Arial" w:cs="Arial"/>
          <w:b/>
          <w:sz w:val="20"/>
          <w:szCs w:val="20"/>
        </w:rPr>
      </w:pPr>
      <w:r w:rsidRPr="00556531">
        <w:rPr>
          <w:rFonts w:ascii="Arial" w:hAnsi="Arial" w:cs="Arial"/>
          <w:b/>
          <w:sz w:val="20"/>
          <w:szCs w:val="20"/>
        </w:rPr>
        <w:t>(Fields will expand as you type.)</w:t>
      </w:r>
    </w:p>
    <w:tbl>
      <w:tblPr>
        <w:tblStyle w:val="TableGrid"/>
        <w:tblW w:w="14755" w:type="dxa"/>
        <w:jc w:val="center"/>
        <w:tblLook w:val="04A0" w:firstRow="1" w:lastRow="0" w:firstColumn="1" w:lastColumn="0" w:noHBand="0" w:noVBand="1"/>
      </w:tblPr>
      <w:tblGrid>
        <w:gridCol w:w="2965"/>
        <w:gridCol w:w="2070"/>
        <w:gridCol w:w="2160"/>
        <w:gridCol w:w="1440"/>
        <w:gridCol w:w="1980"/>
        <w:gridCol w:w="1530"/>
        <w:gridCol w:w="2610"/>
      </w:tblGrid>
      <w:tr w:rsidR="00905584" w:rsidRPr="00556531" w14:paraId="5E59D3D7" w14:textId="77777777" w:rsidTr="00307945">
        <w:trPr>
          <w:jc w:val="center"/>
        </w:trPr>
        <w:tc>
          <w:tcPr>
            <w:tcW w:w="14755" w:type="dxa"/>
            <w:gridSpan w:val="7"/>
            <w:shd w:val="clear" w:color="auto" w:fill="D9E2F3" w:themeFill="accent5" w:themeFillTint="33"/>
          </w:tcPr>
          <w:p w14:paraId="5F29B6E2" w14:textId="7E8F2A24" w:rsidR="00905584" w:rsidRPr="00556531" w:rsidRDefault="00905584" w:rsidP="0056513D">
            <w:pPr>
              <w:pStyle w:val="ListParagraph"/>
              <w:numPr>
                <w:ilvl w:val="0"/>
                <w:numId w:val="27"/>
              </w:numPr>
              <w:spacing w:before="240" w:after="240"/>
              <w:ind w:left="337"/>
              <w:rPr>
                <w:rFonts w:ascii="Arial" w:hAnsi="Arial" w:cs="Arial"/>
                <w:b/>
                <w:sz w:val="20"/>
                <w:szCs w:val="20"/>
              </w:rPr>
            </w:pPr>
            <w:r w:rsidRPr="00556531">
              <w:rPr>
                <w:rFonts w:ascii="Arial" w:hAnsi="Arial" w:cs="Arial"/>
                <w:b/>
                <w:sz w:val="20"/>
                <w:szCs w:val="20"/>
              </w:rPr>
              <w:t>Identify</w:t>
            </w:r>
            <w:r w:rsidR="00165748" w:rsidRPr="00556531">
              <w:rPr>
                <w:rFonts w:ascii="Arial" w:eastAsiaTheme="majorEastAsia" w:hAnsi="Arial" w:cs="Arial"/>
                <w:b/>
                <w:bCs/>
                <w:sz w:val="20"/>
                <w:szCs w:val="20"/>
              </w:rPr>
              <w:t xml:space="preserve"> three partners whose aggregate experience in securities litigation matters totals at least 20 years</w:t>
            </w:r>
            <w:r w:rsidRPr="00556531">
              <w:rPr>
                <w:rFonts w:ascii="Arial" w:hAnsi="Arial" w:cs="Arial"/>
                <w:b/>
                <w:sz w:val="20"/>
                <w:szCs w:val="20"/>
              </w:rPr>
              <w:t>.</w:t>
            </w:r>
            <w:r w:rsidR="009C453D">
              <w:rPr>
                <w:rFonts w:ascii="Arial" w:hAnsi="Arial" w:cs="Arial"/>
                <w:b/>
                <w:sz w:val="20"/>
                <w:szCs w:val="20"/>
              </w:rPr>
              <w:t xml:space="preserve"> </w:t>
            </w:r>
          </w:p>
        </w:tc>
      </w:tr>
      <w:tr w:rsidR="00905584" w:rsidRPr="00556531" w14:paraId="225CEBA2" w14:textId="77777777" w:rsidTr="00307945">
        <w:trPr>
          <w:jc w:val="center"/>
        </w:trPr>
        <w:tc>
          <w:tcPr>
            <w:tcW w:w="14755" w:type="dxa"/>
            <w:gridSpan w:val="7"/>
          </w:tcPr>
          <w:p w14:paraId="3720D3D8" w14:textId="77777777" w:rsidR="00905584" w:rsidRPr="00556531" w:rsidRDefault="00DD405E" w:rsidP="00485832">
            <w:pPr>
              <w:pStyle w:val="ListParagraph"/>
              <w:numPr>
                <w:ilvl w:val="0"/>
                <w:numId w:val="19"/>
              </w:numPr>
              <w:spacing w:before="120" w:after="120"/>
              <w:ind w:left="517"/>
              <w:contextualSpacing w:val="0"/>
              <w:rPr>
                <w:rFonts w:ascii="Arial" w:hAnsi="Arial" w:cs="Arial"/>
                <w:sz w:val="20"/>
                <w:szCs w:val="20"/>
              </w:rPr>
            </w:pPr>
            <w:r w:rsidRPr="00556531">
              <w:rPr>
                <w:rFonts w:ascii="Arial" w:hAnsi="Arial" w:cs="Arial"/>
                <w:sz w:val="20"/>
                <w:szCs w:val="20"/>
              </w:rPr>
              <w:t xml:space="preserve">Partner </w:t>
            </w:r>
            <w:r w:rsidR="00AB1C39" w:rsidRPr="00556531">
              <w:rPr>
                <w:rFonts w:ascii="Arial" w:hAnsi="Arial" w:cs="Arial"/>
                <w:sz w:val="20"/>
                <w:szCs w:val="20"/>
              </w:rPr>
              <w:t xml:space="preserve">Name: </w:t>
            </w:r>
          </w:p>
          <w:p w14:paraId="016BDF29" w14:textId="77777777" w:rsidR="00AB1C39" w:rsidRPr="00556531" w:rsidRDefault="00AB1C39" w:rsidP="00DD405E">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905584" w:rsidRPr="00556531" w14:paraId="1E15F492" w14:textId="77777777" w:rsidTr="00307945">
        <w:trPr>
          <w:jc w:val="center"/>
        </w:trPr>
        <w:tc>
          <w:tcPr>
            <w:tcW w:w="14755" w:type="dxa"/>
            <w:gridSpan w:val="7"/>
          </w:tcPr>
          <w:p w14:paraId="61C8611F" w14:textId="77777777" w:rsidR="00905584" w:rsidRPr="00556531" w:rsidRDefault="00DD405E" w:rsidP="00485832">
            <w:pPr>
              <w:pStyle w:val="ListParagraph"/>
              <w:numPr>
                <w:ilvl w:val="0"/>
                <w:numId w:val="19"/>
              </w:numPr>
              <w:spacing w:before="120" w:after="120"/>
              <w:ind w:left="517"/>
              <w:contextualSpacing w:val="0"/>
              <w:rPr>
                <w:rFonts w:ascii="Arial" w:hAnsi="Arial" w:cs="Arial"/>
                <w:sz w:val="20"/>
                <w:szCs w:val="20"/>
              </w:rPr>
            </w:pPr>
            <w:r w:rsidRPr="00556531">
              <w:rPr>
                <w:rFonts w:ascii="Arial" w:hAnsi="Arial" w:cs="Arial"/>
                <w:sz w:val="20"/>
                <w:szCs w:val="20"/>
              </w:rPr>
              <w:t xml:space="preserve">Partner </w:t>
            </w:r>
            <w:r w:rsidR="00AB1C39" w:rsidRPr="00556531">
              <w:rPr>
                <w:rFonts w:ascii="Arial" w:hAnsi="Arial" w:cs="Arial"/>
                <w:sz w:val="20"/>
                <w:szCs w:val="20"/>
              </w:rPr>
              <w:t>Name:</w:t>
            </w:r>
          </w:p>
          <w:p w14:paraId="5F42BB3D" w14:textId="77777777" w:rsidR="00AB1C39" w:rsidRPr="00556531" w:rsidRDefault="00AB1C39" w:rsidP="00DD405E">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905584" w:rsidRPr="00556531" w14:paraId="31DE8115" w14:textId="77777777" w:rsidTr="00307945">
        <w:trPr>
          <w:jc w:val="center"/>
        </w:trPr>
        <w:tc>
          <w:tcPr>
            <w:tcW w:w="14755" w:type="dxa"/>
            <w:gridSpan w:val="7"/>
          </w:tcPr>
          <w:p w14:paraId="4B543D9C" w14:textId="77777777" w:rsidR="00905584" w:rsidRPr="00556531" w:rsidRDefault="00DD405E" w:rsidP="00485832">
            <w:pPr>
              <w:pStyle w:val="ListParagraph"/>
              <w:numPr>
                <w:ilvl w:val="0"/>
                <w:numId w:val="19"/>
              </w:numPr>
              <w:spacing w:before="120" w:after="120"/>
              <w:ind w:left="517"/>
              <w:contextualSpacing w:val="0"/>
              <w:rPr>
                <w:rFonts w:ascii="Arial" w:hAnsi="Arial" w:cs="Arial"/>
                <w:sz w:val="20"/>
                <w:szCs w:val="20"/>
              </w:rPr>
            </w:pPr>
            <w:r w:rsidRPr="00556531">
              <w:rPr>
                <w:rFonts w:ascii="Arial" w:hAnsi="Arial" w:cs="Arial"/>
                <w:sz w:val="20"/>
                <w:szCs w:val="20"/>
              </w:rPr>
              <w:t xml:space="preserve">Partner </w:t>
            </w:r>
            <w:r w:rsidR="00AB1C39" w:rsidRPr="00556531">
              <w:rPr>
                <w:rFonts w:ascii="Arial" w:hAnsi="Arial" w:cs="Arial"/>
                <w:sz w:val="20"/>
                <w:szCs w:val="20"/>
              </w:rPr>
              <w:t>Name:</w:t>
            </w:r>
          </w:p>
          <w:p w14:paraId="79CC68D4" w14:textId="77777777" w:rsidR="00AB1C39" w:rsidRPr="00556531" w:rsidRDefault="00AB1C39" w:rsidP="00DD405E">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905584" w:rsidRPr="00556531" w14:paraId="780FA36C" w14:textId="77777777" w:rsidTr="00307945">
        <w:trPr>
          <w:jc w:val="center"/>
        </w:trPr>
        <w:tc>
          <w:tcPr>
            <w:tcW w:w="14755" w:type="dxa"/>
            <w:gridSpan w:val="7"/>
            <w:shd w:val="clear" w:color="auto" w:fill="D9E2F3" w:themeFill="accent5" w:themeFillTint="33"/>
          </w:tcPr>
          <w:p w14:paraId="400AC40B" w14:textId="22E931AE" w:rsidR="00905584" w:rsidRPr="00556531" w:rsidRDefault="00C3451A" w:rsidP="0056513D">
            <w:pPr>
              <w:pStyle w:val="ListParagraph"/>
              <w:numPr>
                <w:ilvl w:val="0"/>
                <w:numId w:val="27"/>
              </w:numPr>
              <w:spacing w:before="240" w:after="240"/>
              <w:ind w:left="337"/>
              <w:rPr>
                <w:rFonts w:ascii="Arial" w:hAnsi="Arial" w:cs="Arial"/>
                <w:b/>
                <w:sz w:val="20"/>
                <w:szCs w:val="20"/>
              </w:rPr>
            </w:pPr>
            <w:r w:rsidRPr="00556531">
              <w:rPr>
                <w:rFonts w:ascii="Arial" w:hAnsi="Arial" w:cs="Arial"/>
                <w:b/>
                <w:sz w:val="20"/>
                <w:szCs w:val="20"/>
              </w:rPr>
              <w:t xml:space="preserve">Identify three public or private pension </w:t>
            </w:r>
            <w:r w:rsidR="009535E9">
              <w:rPr>
                <w:rFonts w:ascii="Arial" w:hAnsi="Arial" w:cs="Arial"/>
                <w:b/>
                <w:sz w:val="20"/>
                <w:szCs w:val="20"/>
              </w:rPr>
              <w:t>plan</w:t>
            </w:r>
            <w:r w:rsidR="003C20D7">
              <w:rPr>
                <w:rFonts w:ascii="Arial" w:hAnsi="Arial" w:cs="Arial"/>
                <w:b/>
                <w:sz w:val="20"/>
                <w:szCs w:val="20"/>
              </w:rPr>
              <w:t>s</w:t>
            </w:r>
            <w:r w:rsidR="009535E9">
              <w:rPr>
                <w:rFonts w:ascii="Arial" w:hAnsi="Arial" w:cs="Arial"/>
                <w:b/>
                <w:sz w:val="20"/>
                <w:szCs w:val="20"/>
              </w:rPr>
              <w:t xml:space="preserve">/funds </w:t>
            </w:r>
            <w:r w:rsidRPr="00556531">
              <w:rPr>
                <w:rFonts w:ascii="Arial" w:hAnsi="Arial" w:cs="Arial"/>
                <w:b/>
                <w:sz w:val="20"/>
                <w:szCs w:val="20"/>
              </w:rPr>
              <w:t xml:space="preserve">or other institutional investor clients, </w:t>
            </w:r>
            <w:r w:rsidR="00E34FD6" w:rsidRPr="00556531">
              <w:rPr>
                <w:rFonts w:ascii="Arial" w:hAnsi="Arial" w:cs="Arial"/>
                <w:b/>
                <w:sz w:val="20"/>
                <w:szCs w:val="20"/>
              </w:rPr>
              <w:t xml:space="preserve">other than the Fund, </w:t>
            </w:r>
            <w:r w:rsidRPr="00556531">
              <w:rPr>
                <w:rFonts w:ascii="Arial" w:hAnsi="Arial" w:cs="Arial"/>
                <w:b/>
                <w:sz w:val="20"/>
                <w:szCs w:val="20"/>
              </w:rPr>
              <w:t>each of which</w:t>
            </w:r>
            <w:r w:rsidR="007961D7">
              <w:rPr>
                <w:rFonts w:ascii="Arial" w:hAnsi="Arial" w:cs="Arial"/>
                <w:b/>
                <w:sz w:val="20"/>
                <w:szCs w:val="20"/>
              </w:rPr>
              <w:t xml:space="preserve"> preferably</w:t>
            </w:r>
            <w:r w:rsidRPr="00556531">
              <w:rPr>
                <w:rFonts w:ascii="Arial" w:hAnsi="Arial" w:cs="Arial"/>
                <w:b/>
                <w:sz w:val="20"/>
                <w:szCs w:val="20"/>
              </w:rPr>
              <w:t xml:space="preserve"> has assets under management</w:t>
            </w:r>
            <w:r w:rsidR="0017522C">
              <w:rPr>
                <w:rFonts w:ascii="Arial" w:hAnsi="Arial" w:cs="Arial"/>
                <w:b/>
                <w:sz w:val="20"/>
                <w:szCs w:val="20"/>
              </w:rPr>
              <w:t xml:space="preserve"> (“AUM”)</w:t>
            </w:r>
            <w:r w:rsidRPr="00556531">
              <w:rPr>
                <w:rFonts w:ascii="Arial" w:hAnsi="Arial" w:cs="Arial"/>
                <w:b/>
                <w:sz w:val="20"/>
                <w:szCs w:val="20"/>
              </w:rPr>
              <w:t xml:space="preserve"> of at least $</w:t>
            </w:r>
            <w:r w:rsidR="00DF4414" w:rsidRPr="00556531">
              <w:rPr>
                <w:rFonts w:ascii="Arial" w:hAnsi="Arial" w:cs="Arial"/>
                <w:b/>
                <w:sz w:val="20"/>
                <w:szCs w:val="20"/>
              </w:rPr>
              <w:t>2</w:t>
            </w:r>
            <w:r w:rsidRPr="00556531">
              <w:rPr>
                <w:rFonts w:ascii="Arial" w:hAnsi="Arial" w:cs="Arial"/>
                <w:b/>
                <w:sz w:val="20"/>
                <w:szCs w:val="20"/>
              </w:rPr>
              <w:t xml:space="preserve"> billion as of </w:t>
            </w:r>
            <w:r w:rsidR="00811EDB" w:rsidRPr="00556531">
              <w:rPr>
                <w:rFonts w:ascii="Arial" w:hAnsi="Arial" w:cs="Arial"/>
                <w:b/>
                <w:sz w:val="20"/>
                <w:szCs w:val="20"/>
              </w:rPr>
              <w:t xml:space="preserve">December 31, </w:t>
            </w:r>
            <w:r w:rsidR="00250220" w:rsidRPr="00556531">
              <w:rPr>
                <w:rFonts w:ascii="Arial" w:hAnsi="Arial" w:cs="Arial"/>
                <w:b/>
                <w:sz w:val="20"/>
                <w:szCs w:val="20"/>
              </w:rPr>
              <w:t>20</w:t>
            </w:r>
            <w:r w:rsidR="00B05BC4">
              <w:rPr>
                <w:rFonts w:ascii="Arial" w:hAnsi="Arial" w:cs="Arial"/>
                <w:b/>
                <w:sz w:val="20"/>
                <w:szCs w:val="20"/>
              </w:rPr>
              <w:t>23</w:t>
            </w:r>
            <w:r w:rsidR="0063233D" w:rsidRPr="00556531">
              <w:rPr>
                <w:rFonts w:ascii="Arial" w:hAnsi="Arial" w:cs="Arial"/>
                <w:b/>
                <w:sz w:val="20"/>
                <w:szCs w:val="20"/>
              </w:rPr>
              <w:t xml:space="preserve">, and each of which </w:t>
            </w:r>
            <w:r w:rsidR="00DF4414" w:rsidRPr="00556531">
              <w:rPr>
                <w:rFonts w:ascii="Arial" w:hAnsi="Arial" w:cs="Arial"/>
                <w:b/>
                <w:sz w:val="20"/>
                <w:szCs w:val="20"/>
              </w:rPr>
              <w:t xml:space="preserve">has retained </w:t>
            </w:r>
            <w:r w:rsidR="0063233D" w:rsidRPr="00556531">
              <w:rPr>
                <w:rFonts w:ascii="Arial" w:hAnsi="Arial" w:cs="Arial"/>
                <w:b/>
                <w:sz w:val="20"/>
                <w:szCs w:val="20"/>
              </w:rPr>
              <w:t xml:space="preserve">Proposer </w:t>
            </w:r>
            <w:r w:rsidR="00DF4414" w:rsidRPr="00556531">
              <w:rPr>
                <w:rFonts w:ascii="Arial" w:hAnsi="Arial" w:cs="Arial"/>
                <w:b/>
                <w:sz w:val="20"/>
                <w:szCs w:val="20"/>
              </w:rPr>
              <w:t>to provide legal services</w:t>
            </w:r>
            <w:r w:rsidR="0063233D" w:rsidRPr="00556531">
              <w:rPr>
                <w:rFonts w:ascii="Arial" w:hAnsi="Arial" w:cs="Arial"/>
                <w:b/>
                <w:sz w:val="20"/>
                <w:szCs w:val="20"/>
              </w:rPr>
              <w:t xml:space="preserve"> in at least one securities litigation matter since January 1, 20</w:t>
            </w:r>
            <w:r w:rsidR="00B05BC4">
              <w:rPr>
                <w:rFonts w:ascii="Arial" w:hAnsi="Arial" w:cs="Arial"/>
                <w:b/>
                <w:sz w:val="20"/>
                <w:szCs w:val="20"/>
              </w:rPr>
              <w:t>20</w:t>
            </w:r>
            <w:r w:rsidRPr="00556531">
              <w:rPr>
                <w:rFonts w:ascii="Arial" w:hAnsi="Arial" w:cs="Arial"/>
                <w:b/>
                <w:sz w:val="20"/>
                <w:szCs w:val="20"/>
              </w:rPr>
              <w:t>.</w:t>
            </w:r>
            <w:r w:rsidR="00E34FD6" w:rsidRPr="00556531">
              <w:rPr>
                <w:rFonts w:ascii="Arial" w:hAnsi="Arial" w:cs="Arial"/>
                <w:b/>
                <w:sz w:val="20"/>
                <w:szCs w:val="20"/>
              </w:rPr>
              <w:t xml:space="preserve"> </w:t>
            </w:r>
          </w:p>
        </w:tc>
      </w:tr>
      <w:tr w:rsidR="00905584" w:rsidRPr="00556531" w14:paraId="365B27EB" w14:textId="77777777" w:rsidTr="00307945">
        <w:trPr>
          <w:jc w:val="center"/>
        </w:trPr>
        <w:tc>
          <w:tcPr>
            <w:tcW w:w="14755" w:type="dxa"/>
            <w:gridSpan w:val="7"/>
          </w:tcPr>
          <w:p w14:paraId="0AFD66BD" w14:textId="77777777" w:rsidR="00905584" w:rsidRPr="005B315F" w:rsidRDefault="00634684" w:rsidP="00485832">
            <w:pPr>
              <w:pStyle w:val="ListParagraph"/>
              <w:numPr>
                <w:ilvl w:val="0"/>
                <w:numId w:val="23"/>
              </w:numPr>
              <w:spacing w:before="120" w:after="120"/>
              <w:rPr>
                <w:rFonts w:ascii="Arial" w:hAnsi="Arial" w:cs="Arial"/>
                <w:bCs/>
                <w:sz w:val="20"/>
                <w:szCs w:val="20"/>
              </w:rPr>
            </w:pPr>
            <w:r w:rsidRPr="005B315F">
              <w:rPr>
                <w:rFonts w:ascii="Arial" w:hAnsi="Arial" w:cs="Arial"/>
                <w:bCs/>
                <w:sz w:val="20"/>
                <w:szCs w:val="20"/>
              </w:rPr>
              <w:t>Client:</w:t>
            </w:r>
          </w:p>
        </w:tc>
      </w:tr>
      <w:tr w:rsidR="0017522C" w:rsidRPr="00556531" w14:paraId="4289D182" w14:textId="77777777" w:rsidTr="00307945">
        <w:trPr>
          <w:jc w:val="center"/>
        </w:trPr>
        <w:tc>
          <w:tcPr>
            <w:tcW w:w="14755" w:type="dxa"/>
            <w:gridSpan w:val="7"/>
          </w:tcPr>
          <w:p w14:paraId="5FD9D33E" w14:textId="1467CC59" w:rsidR="0017522C" w:rsidRPr="0017522C" w:rsidRDefault="0034209F" w:rsidP="0017522C">
            <w:pPr>
              <w:spacing w:before="120" w:after="120"/>
              <w:rPr>
                <w:rFonts w:ascii="Arial" w:hAnsi="Arial" w:cs="Arial"/>
                <w:bCs/>
                <w:sz w:val="20"/>
                <w:szCs w:val="20"/>
              </w:rPr>
            </w:pPr>
            <w:r>
              <w:rPr>
                <w:rFonts w:ascii="Arial" w:hAnsi="Arial" w:cs="Arial"/>
                <w:bCs/>
                <w:sz w:val="20"/>
                <w:szCs w:val="20"/>
              </w:rPr>
              <w:t>Matter</w:t>
            </w:r>
            <w:r w:rsidR="0017522C" w:rsidRPr="0017522C">
              <w:rPr>
                <w:rFonts w:ascii="Arial" w:hAnsi="Arial" w:cs="Arial"/>
                <w:bCs/>
                <w:sz w:val="20"/>
                <w:szCs w:val="20"/>
              </w:rPr>
              <w:t>:</w:t>
            </w:r>
          </w:p>
        </w:tc>
      </w:tr>
      <w:tr w:rsidR="0017522C" w:rsidRPr="00556531" w14:paraId="51D78D0B" w14:textId="77777777" w:rsidTr="00307945">
        <w:trPr>
          <w:jc w:val="center"/>
        </w:trPr>
        <w:tc>
          <w:tcPr>
            <w:tcW w:w="14755" w:type="dxa"/>
            <w:gridSpan w:val="7"/>
          </w:tcPr>
          <w:p w14:paraId="2D19CCEE" w14:textId="6D17286E" w:rsidR="0017522C" w:rsidRPr="0017522C" w:rsidRDefault="0034209F" w:rsidP="0017522C">
            <w:pPr>
              <w:spacing w:before="120" w:after="120"/>
              <w:rPr>
                <w:rFonts w:ascii="Arial" w:hAnsi="Arial" w:cs="Arial"/>
                <w:bCs/>
                <w:sz w:val="20"/>
                <w:szCs w:val="20"/>
              </w:rPr>
            </w:pPr>
            <w:r>
              <w:rPr>
                <w:rFonts w:ascii="Arial" w:hAnsi="Arial" w:cs="Arial"/>
                <w:bCs/>
                <w:sz w:val="20"/>
                <w:szCs w:val="20"/>
              </w:rPr>
              <w:t>Date of Representation:</w:t>
            </w:r>
          </w:p>
        </w:tc>
      </w:tr>
      <w:tr w:rsidR="00E061CB" w:rsidRPr="00556531" w14:paraId="2EEF667E" w14:textId="77777777" w:rsidTr="00307945">
        <w:trPr>
          <w:jc w:val="center"/>
        </w:trPr>
        <w:tc>
          <w:tcPr>
            <w:tcW w:w="14755" w:type="dxa"/>
            <w:gridSpan w:val="7"/>
          </w:tcPr>
          <w:p w14:paraId="6217323E" w14:textId="2C76E359" w:rsidR="00E061CB" w:rsidRPr="0017522C" w:rsidRDefault="0034209F" w:rsidP="00E061CB">
            <w:pPr>
              <w:spacing w:before="120" w:after="120"/>
              <w:rPr>
                <w:rFonts w:ascii="Arial" w:hAnsi="Arial" w:cs="Arial"/>
                <w:bCs/>
                <w:sz w:val="20"/>
                <w:szCs w:val="20"/>
              </w:rPr>
            </w:pPr>
            <w:r>
              <w:rPr>
                <w:rFonts w:ascii="Arial" w:hAnsi="Arial" w:cs="Arial"/>
                <w:bCs/>
                <w:sz w:val="20"/>
                <w:szCs w:val="20"/>
              </w:rPr>
              <w:t>AUM</w:t>
            </w:r>
            <w:r w:rsidR="00E061CB" w:rsidRPr="0017522C">
              <w:rPr>
                <w:rFonts w:ascii="Arial" w:hAnsi="Arial" w:cs="Arial"/>
                <w:bCs/>
                <w:sz w:val="20"/>
                <w:szCs w:val="20"/>
              </w:rPr>
              <w:t>:</w:t>
            </w:r>
          </w:p>
        </w:tc>
      </w:tr>
      <w:tr w:rsidR="00905584" w:rsidRPr="00556531" w14:paraId="5987EDB0" w14:textId="77777777" w:rsidTr="0056513D">
        <w:trPr>
          <w:jc w:val="center"/>
        </w:trPr>
        <w:tc>
          <w:tcPr>
            <w:tcW w:w="14755" w:type="dxa"/>
            <w:gridSpan w:val="7"/>
            <w:shd w:val="clear" w:color="auto" w:fill="F2F2F2" w:themeFill="background1" w:themeFillShade="F2"/>
          </w:tcPr>
          <w:p w14:paraId="313BADD1" w14:textId="77777777" w:rsidR="00905584" w:rsidRPr="005B315F" w:rsidRDefault="00634684" w:rsidP="00485832">
            <w:pPr>
              <w:pStyle w:val="ListParagraph"/>
              <w:numPr>
                <w:ilvl w:val="0"/>
                <w:numId w:val="23"/>
              </w:numPr>
              <w:spacing w:before="120" w:after="120"/>
              <w:rPr>
                <w:rFonts w:ascii="Arial" w:hAnsi="Arial" w:cs="Arial"/>
                <w:bCs/>
                <w:sz w:val="20"/>
                <w:szCs w:val="20"/>
              </w:rPr>
            </w:pPr>
            <w:r w:rsidRPr="005B315F">
              <w:rPr>
                <w:rFonts w:ascii="Arial" w:hAnsi="Arial" w:cs="Arial"/>
                <w:bCs/>
                <w:sz w:val="20"/>
                <w:szCs w:val="20"/>
              </w:rPr>
              <w:t>Client:</w:t>
            </w:r>
          </w:p>
        </w:tc>
      </w:tr>
      <w:tr w:rsidR="0017522C" w:rsidRPr="00556531" w14:paraId="507A00FE" w14:textId="77777777" w:rsidTr="0056513D">
        <w:trPr>
          <w:jc w:val="center"/>
        </w:trPr>
        <w:tc>
          <w:tcPr>
            <w:tcW w:w="14755" w:type="dxa"/>
            <w:gridSpan w:val="7"/>
            <w:shd w:val="clear" w:color="auto" w:fill="F2F2F2" w:themeFill="background1" w:themeFillShade="F2"/>
          </w:tcPr>
          <w:p w14:paraId="2F3CF46F" w14:textId="7EAC2A79" w:rsidR="0017522C" w:rsidRPr="0017522C" w:rsidRDefault="005B315F" w:rsidP="0017522C">
            <w:pPr>
              <w:spacing w:before="120" w:after="120"/>
              <w:rPr>
                <w:rFonts w:ascii="Arial" w:hAnsi="Arial" w:cs="Arial"/>
                <w:bCs/>
                <w:sz w:val="20"/>
                <w:szCs w:val="20"/>
              </w:rPr>
            </w:pPr>
            <w:r>
              <w:rPr>
                <w:rFonts w:ascii="Arial" w:hAnsi="Arial" w:cs="Arial"/>
                <w:bCs/>
                <w:sz w:val="20"/>
                <w:szCs w:val="20"/>
              </w:rPr>
              <w:t>Matter</w:t>
            </w:r>
            <w:r w:rsidR="0017522C" w:rsidRPr="0017522C">
              <w:rPr>
                <w:rFonts w:ascii="Arial" w:hAnsi="Arial" w:cs="Arial"/>
                <w:bCs/>
                <w:sz w:val="20"/>
                <w:szCs w:val="20"/>
              </w:rPr>
              <w:t>:</w:t>
            </w:r>
          </w:p>
        </w:tc>
      </w:tr>
      <w:tr w:rsidR="0017522C" w:rsidRPr="00556531" w14:paraId="704C5824" w14:textId="77777777" w:rsidTr="0056513D">
        <w:trPr>
          <w:jc w:val="center"/>
        </w:trPr>
        <w:tc>
          <w:tcPr>
            <w:tcW w:w="14755" w:type="dxa"/>
            <w:gridSpan w:val="7"/>
            <w:shd w:val="clear" w:color="auto" w:fill="F2F2F2" w:themeFill="background1" w:themeFillShade="F2"/>
          </w:tcPr>
          <w:p w14:paraId="4E60BD55" w14:textId="35B9B305" w:rsidR="0017522C" w:rsidRPr="0017522C" w:rsidRDefault="005B315F" w:rsidP="0017522C">
            <w:pPr>
              <w:spacing w:before="120" w:after="120"/>
              <w:rPr>
                <w:rFonts w:ascii="Arial" w:hAnsi="Arial" w:cs="Arial"/>
                <w:bCs/>
                <w:sz w:val="20"/>
                <w:szCs w:val="20"/>
              </w:rPr>
            </w:pPr>
            <w:r>
              <w:rPr>
                <w:rFonts w:ascii="Arial" w:hAnsi="Arial" w:cs="Arial"/>
                <w:bCs/>
                <w:sz w:val="20"/>
                <w:szCs w:val="20"/>
              </w:rPr>
              <w:t>Date of Representation:</w:t>
            </w:r>
          </w:p>
        </w:tc>
      </w:tr>
      <w:tr w:rsidR="00E061CB" w:rsidRPr="00556531" w14:paraId="42A99871" w14:textId="77777777" w:rsidTr="0056513D">
        <w:trPr>
          <w:jc w:val="center"/>
        </w:trPr>
        <w:tc>
          <w:tcPr>
            <w:tcW w:w="14755" w:type="dxa"/>
            <w:gridSpan w:val="7"/>
            <w:shd w:val="clear" w:color="auto" w:fill="F2F2F2" w:themeFill="background1" w:themeFillShade="F2"/>
          </w:tcPr>
          <w:p w14:paraId="4EB64CB5" w14:textId="5EDE358D" w:rsidR="00E061CB" w:rsidRPr="0017522C" w:rsidRDefault="005B315F" w:rsidP="00E061CB">
            <w:pPr>
              <w:spacing w:before="120" w:after="120"/>
              <w:rPr>
                <w:rFonts w:ascii="Arial" w:hAnsi="Arial" w:cs="Arial"/>
                <w:bCs/>
                <w:sz w:val="20"/>
                <w:szCs w:val="20"/>
              </w:rPr>
            </w:pPr>
            <w:r>
              <w:rPr>
                <w:rFonts w:ascii="Arial" w:hAnsi="Arial" w:cs="Arial"/>
                <w:bCs/>
                <w:sz w:val="20"/>
                <w:szCs w:val="20"/>
              </w:rPr>
              <w:t>AUM</w:t>
            </w:r>
            <w:r w:rsidR="00E061CB" w:rsidRPr="0017522C">
              <w:rPr>
                <w:rFonts w:ascii="Arial" w:hAnsi="Arial" w:cs="Arial"/>
                <w:bCs/>
                <w:sz w:val="20"/>
                <w:szCs w:val="20"/>
              </w:rPr>
              <w:t>:</w:t>
            </w:r>
          </w:p>
        </w:tc>
      </w:tr>
      <w:tr w:rsidR="00905584" w:rsidRPr="00556531" w14:paraId="5347F110" w14:textId="77777777" w:rsidTr="00307945">
        <w:trPr>
          <w:jc w:val="center"/>
        </w:trPr>
        <w:tc>
          <w:tcPr>
            <w:tcW w:w="14755" w:type="dxa"/>
            <w:gridSpan w:val="7"/>
          </w:tcPr>
          <w:p w14:paraId="7F49F4F9" w14:textId="77777777" w:rsidR="00905584" w:rsidRPr="005B315F" w:rsidRDefault="00634684" w:rsidP="00485832">
            <w:pPr>
              <w:pStyle w:val="ListParagraph"/>
              <w:numPr>
                <w:ilvl w:val="0"/>
                <w:numId w:val="23"/>
              </w:numPr>
              <w:spacing w:before="120" w:after="120"/>
              <w:rPr>
                <w:rFonts w:ascii="Arial" w:hAnsi="Arial" w:cs="Arial"/>
                <w:bCs/>
                <w:sz w:val="20"/>
                <w:szCs w:val="20"/>
              </w:rPr>
            </w:pPr>
            <w:r w:rsidRPr="005B315F">
              <w:rPr>
                <w:rFonts w:ascii="Arial" w:hAnsi="Arial" w:cs="Arial"/>
                <w:bCs/>
                <w:sz w:val="20"/>
                <w:szCs w:val="20"/>
              </w:rPr>
              <w:lastRenderedPageBreak/>
              <w:t>Client:</w:t>
            </w:r>
          </w:p>
        </w:tc>
      </w:tr>
      <w:tr w:rsidR="0017522C" w:rsidRPr="00556531" w14:paraId="71485C4B" w14:textId="77777777" w:rsidTr="00307945">
        <w:trPr>
          <w:jc w:val="center"/>
        </w:trPr>
        <w:tc>
          <w:tcPr>
            <w:tcW w:w="14755" w:type="dxa"/>
            <w:gridSpan w:val="7"/>
          </w:tcPr>
          <w:p w14:paraId="5CB044B3" w14:textId="5BCAC8D6" w:rsidR="0017522C" w:rsidRPr="0017522C" w:rsidRDefault="005B315F" w:rsidP="0017522C">
            <w:pPr>
              <w:spacing w:before="120" w:after="120"/>
              <w:rPr>
                <w:rFonts w:ascii="Arial" w:hAnsi="Arial" w:cs="Arial"/>
                <w:bCs/>
                <w:sz w:val="20"/>
                <w:szCs w:val="20"/>
              </w:rPr>
            </w:pPr>
            <w:r>
              <w:rPr>
                <w:rFonts w:ascii="Arial" w:hAnsi="Arial" w:cs="Arial"/>
                <w:bCs/>
                <w:sz w:val="20"/>
                <w:szCs w:val="20"/>
              </w:rPr>
              <w:t>Matt</w:t>
            </w:r>
            <w:r w:rsidR="0017522C" w:rsidRPr="0017522C">
              <w:rPr>
                <w:rFonts w:ascii="Arial" w:hAnsi="Arial" w:cs="Arial"/>
                <w:bCs/>
                <w:sz w:val="20"/>
                <w:szCs w:val="20"/>
              </w:rPr>
              <w:t>e</w:t>
            </w:r>
            <w:r>
              <w:rPr>
                <w:rFonts w:ascii="Arial" w:hAnsi="Arial" w:cs="Arial"/>
                <w:bCs/>
                <w:sz w:val="20"/>
                <w:szCs w:val="20"/>
              </w:rPr>
              <w:t>r</w:t>
            </w:r>
            <w:r w:rsidR="0017522C" w:rsidRPr="0017522C">
              <w:rPr>
                <w:rFonts w:ascii="Arial" w:hAnsi="Arial" w:cs="Arial"/>
                <w:bCs/>
                <w:sz w:val="20"/>
                <w:szCs w:val="20"/>
              </w:rPr>
              <w:t>:</w:t>
            </w:r>
          </w:p>
        </w:tc>
      </w:tr>
      <w:tr w:rsidR="0017522C" w:rsidRPr="00556531" w14:paraId="59EB4C66" w14:textId="77777777" w:rsidTr="00307945">
        <w:trPr>
          <w:jc w:val="center"/>
        </w:trPr>
        <w:tc>
          <w:tcPr>
            <w:tcW w:w="14755" w:type="dxa"/>
            <w:gridSpan w:val="7"/>
          </w:tcPr>
          <w:p w14:paraId="335B8ADF" w14:textId="69F4F66B" w:rsidR="0017522C" w:rsidRPr="0017522C" w:rsidRDefault="005B315F" w:rsidP="0017522C">
            <w:pPr>
              <w:spacing w:before="120" w:after="120"/>
              <w:rPr>
                <w:rFonts w:ascii="Arial" w:hAnsi="Arial" w:cs="Arial"/>
                <w:bCs/>
                <w:sz w:val="20"/>
                <w:szCs w:val="20"/>
              </w:rPr>
            </w:pPr>
            <w:r>
              <w:rPr>
                <w:rFonts w:ascii="Arial" w:hAnsi="Arial" w:cs="Arial"/>
                <w:bCs/>
                <w:sz w:val="20"/>
                <w:szCs w:val="20"/>
              </w:rPr>
              <w:t>Date of Representation</w:t>
            </w:r>
            <w:r w:rsidR="0017522C" w:rsidRPr="0017522C">
              <w:rPr>
                <w:rFonts w:ascii="Arial" w:hAnsi="Arial" w:cs="Arial"/>
                <w:bCs/>
                <w:sz w:val="20"/>
                <w:szCs w:val="20"/>
              </w:rPr>
              <w:t>:</w:t>
            </w:r>
          </w:p>
        </w:tc>
      </w:tr>
      <w:tr w:rsidR="00E061CB" w:rsidRPr="00556531" w14:paraId="02DA6FB0" w14:textId="77777777" w:rsidTr="00307945">
        <w:trPr>
          <w:jc w:val="center"/>
        </w:trPr>
        <w:tc>
          <w:tcPr>
            <w:tcW w:w="14755" w:type="dxa"/>
            <w:gridSpan w:val="7"/>
          </w:tcPr>
          <w:p w14:paraId="09F7CF5A" w14:textId="692F5A6F" w:rsidR="00E061CB" w:rsidRPr="0017522C" w:rsidRDefault="005B315F" w:rsidP="00E061CB">
            <w:pPr>
              <w:spacing w:before="120" w:after="120"/>
              <w:rPr>
                <w:rFonts w:ascii="Arial" w:hAnsi="Arial" w:cs="Arial"/>
                <w:bCs/>
                <w:sz w:val="20"/>
                <w:szCs w:val="20"/>
              </w:rPr>
            </w:pPr>
            <w:r>
              <w:rPr>
                <w:rFonts w:ascii="Arial" w:hAnsi="Arial" w:cs="Arial"/>
                <w:bCs/>
                <w:sz w:val="20"/>
                <w:szCs w:val="20"/>
              </w:rPr>
              <w:t>AUM</w:t>
            </w:r>
            <w:r w:rsidR="00E061CB" w:rsidRPr="0017522C">
              <w:rPr>
                <w:rFonts w:ascii="Arial" w:hAnsi="Arial" w:cs="Arial"/>
                <w:bCs/>
                <w:sz w:val="20"/>
                <w:szCs w:val="20"/>
              </w:rPr>
              <w:t>:</w:t>
            </w:r>
          </w:p>
        </w:tc>
      </w:tr>
      <w:tr w:rsidR="00905584" w:rsidRPr="00556531" w14:paraId="4464F08A" w14:textId="77777777" w:rsidTr="00307945">
        <w:trPr>
          <w:jc w:val="center"/>
        </w:trPr>
        <w:tc>
          <w:tcPr>
            <w:tcW w:w="14755" w:type="dxa"/>
            <w:gridSpan w:val="7"/>
            <w:shd w:val="clear" w:color="auto" w:fill="B4C6E7" w:themeFill="accent5" w:themeFillTint="66"/>
          </w:tcPr>
          <w:p w14:paraId="75F7F452" w14:textId="42979321" w:rsidR="00905584" w:rsidRPr="00F86222" w:rsidRDefault="0056513D" w:rsidP="0056513D">
            <w:pPr>
              <w:pStyle w:val="ListParagraph"/>
              <w:numPr>
                <w:ilvl w:val="0"/>
                <w:numId w:val="27"/>
              </w:numPr>
              <w:spacing w:before="240" w:after="240"/>
              <w:ind w:left="337"/>
              <w:rPr>
                <w:rFonts w:ascii="Arial" w:hAnsi="Arial" w:cs="Arial"/>
                <w:b/>
                <w:bCs/>
                <w:sz w:val="20"/>
                <w:szCs w:val="20"/>
              </w:rPr>
            </w:pPr>
            <w:r w:rsidRPr="00F86222">
              <w:rPr>
                <w:rFonts w:ascii="Arial" w:hAnsi="Arial" w:cs="Arial"/>
                <w:b/>
                <w:bCs/>
                <w:sz w:val="20"/>
                <w:szCs w:val="20"/>
              </w:rPr>
              <w:t xml:space="preserve">List no more than 20 securities litigations that commenced since January 1, </w:t>
            </w:r>
            <w:proofErr w:type="gramStart"/>
            <w:r w:rsidRPr="00F86222">
              <w:rPr>
                <w:rFonts w:ascii="Arial" w:hAnsi="Arial" w:cs="Arial"/>
                <w:b/>
                <w:bCs/>
                <w:sz w:val="20"/>
                <w:szCs w:val="20"/>
              </w:rPr>
              <w:t>2020</w:t>
            </w:r>
            <w:proofErr w:type="gramEnd"/>
            <w:r w:rsidRPr="00F86222">
              <w:rPr>
                <w:rFonts w:ascii="Arial" w:hAnsi="Arial" w:cs="Arial"/>
                <w:b/>
                <w:bCs/>
                <w:sz w:val="20"/>
                <w:szCs w:val="20"/>
              </w:rPr>
              <w:t xml:space="preserve"> in which the firm, or a partner in the firm listed in response to Question B of Attachment D.1 and assigned to the securities litigation practice, represented public or private pension plans/funds or other institutional investors. [Provide a variety of case types if applicable to the firm, including high-value cases and/or cases that </w:t>
            </w:r>
            <w:proofErr w:type="gramStart"/>
            <w:r w:rsidRPr="00F86222">
              <w:rPr>
                <w:rFonts w:ascii="Arial" w:hAnsi="Arial" w:cs="Arial"/>
                <w:b/>
                <w:bCs/>
                <w:sz w:val="20"/>
                <w:szCs w:val="20"/>
              </w:rPr>
              <w:t>incorporated</w:t>
            </w:r>
            <w:proofErr w:type="gramEnd"/>
            <w:r w:rsidRPr="00F86222">
              <w:rPr>
                <w:rFonts w:ascii="Arial" w:hAnsi="Arial" w:cs="Arial"/>
                <w:b/>
                <w:bCs/>
                <w:sz w:val="20"/>
                <w:szCs w:val="20"/>
              </w:rPr>
              <w:t xml:space="preserve"> corporate governance reforms.]</w:t>
            </w:r>
          </w:p>
        </w:tc>
      </w:tr>
      <w:tr w:rsidR="00307945" w:rsidRPr="00556531" w14:paraId="3241592A" w14:textId="77777777" w:rsidTr="006A2F60">
        <w:trPr>
          <w:jc w:val="center"/>
        </w:trPr>
        <w:tc>
          <w:tcPr>
            <w:tcW w:w="2965" w:type="dxa"/>
            <w:shd w:val="clear" w:color="auto" w:fill="DBDBDB" w:themeFill="accent3" w:themeFillTint="66"/>
            <w:vAlign w:val="center"/>
          </w:tcPr>
          <w:p w14:paraId="05E4B7D1" w14:textId="29BE14BD"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Name of Case</w:t>
            </w:r>
            <w:r w:rsidR="00DA7E1D">
              <w:rPr>
                <w:rFonts w:ascii="Arial" w:hAnsi="Arial" w:cs="Arial"/>
                <w:b/>
                <w:sz w:val="20"/>
                <w:szCs w:val="20"/>
              </w:rPr>
              <w:t xml:space="preserve"> and Citation (with date)</w:t>
            </w:r>
          </w:p>
        </w:tc>
        <w:tc>
          <w:tcPr>
            <w:tcW w:w="2070" w:type="dxa"/>
            <w:shd w:val="clear" w:color="auto" w:fill="DBDBDB" w:themeFill="accent3" w:themeFillTint="66"/>
            <w:vAlign w:val="center"/>
          </w:tcPr>
          <w:p w14:paraId="326C8B7E" w14:textId="77777777" w:rsidR="00AC420B" w:rsidRPr="00556531" w:rsidRDefault="00AC420B" w:rsidP="00F71FAC">
            <w:pPr>
              <w:spacing w:before="120" w:after="120"/>
              <w:jc w:val="center"/>
              <w:rPr>
                <w:rFonts w:ascii="Arial" w:hAnsi="Arial" w:cs="Arial"/>
                <w:b/>
                <w:sz w:val="20"/>
                <w:szCs w:val="20"/>
              </w:rPr>
            </w:pPr>
            <w:r w:rsidRPr="00556531">
              <w:rPr>
                <w:rFonts w:ascii="Arial" w:hAnsi="Arial" w:cs="Arial"/>
                <w:b/>
                <w:sz w:val="20"/>
                <w:szCs w:val="20"/>
              </w:rPr>
              <w:t>Name of Client</w:t>
            </w:r>
          </w:p>
        </w:tc>
        <w:tc>
          <w:tcPr>
            <w:tcW w:w="2160" w:type="dxa"/>
            <w:shd w:val="clear" w:color="auto" w:fill="DBDBDB" w:themeFill="accent3" w:themeFillTint="66"/>
            <w:vAlign w:val="center"/>
          </w:tcPr>
          <w:p w14:paraId="09302DF4" w14:textId="77777777" w:rsidR="00AC420B" w:rsidRPr="00556531" w:rsidRDefault="00AC420B" w:rsidP="00F71FAC">
            <w:pPr>
              <w:spacing w:before="120" w:after="120"/>
              <w:jc w:val="center"/>
              <w:rPr>
                <w:rFonts w:ascii="Arial" w:hAnsi="Arial" w:cs="Arial"/>
                <w:b/>
                <w:sz w:val="20"/>
                <w:szCs w:val="20"/>
              </w:rPr>
            </w:pPr>
            <w:r w:rsidRPr="00556531">
              <w:rPr>
                <w:rFonts w:ascii="Arial" w:hAnsi="Arial" w:cs="Arial"/>
                <w:b/>
                <w:sz w:val="20"/>
                <w:szCs w:val="20"/>
              </w:rPr>
              <w:t>Type of Action</w:t>
            </w:r>
            <w:r w:rsidR="00F71FAC" w:rsidRPr="00556531">
              <w:rPr>
                <w:rStyle w:val="FootnoteReference"/>
                <w:rFonts w:ascii="Arial" w:hAnsi="Arial" w:cs="Arial"/>
                <w:b/>
                <w:sz w:val="20"/>
                <w:szCs w:val="20"/>
              </w:rPr>
              <w:footnoteReference w:id="2"/>
            </w:r>
          </w:p>
        </w:tc>
        <w:tc>
          <w:tcPr>
            <w:tcW w:w="1440" w:type="dxa"/>
            <w:shd w:val="clear" w:color="auto" w:fill="DBDBDB" w:themeFill="accent3" w:themeFillTint="66"/>
            <w:vAlign w:val="center"/>
          </w:tcPr>
          <w:p w14:paraId="185FA091" w14:textId="77777777"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Type of Claim</w:t>
            </w:r>
            <w:r w:rsidR="00F71FAC" w:rsidRPr="00556531">
              <w:rPr>
                <w:rStyle w:val="FootnoteReference"/>
                <w:rFonts w:ascii="Arial" w:hAnsi="Arial" w:cs="Arial"/>
                <w:b/>
                <w:sz w:val="20"/>
                <w:szCs w:val="20"/>
              </w:rPr>
              <w:footnoteReference w:id="3"/>
            </w:r>
          </w:p>
        </w:tc>
        <w:tc>
          <w:tcPr>
            <w:tcW w:w="1980" w:type="dxa"/>
            <w:shd w:val="clear" w:color="auto" w:fill="DBDBDB" w:themeFill="accent3" w:themeFillTint="66"/>
            <w:vAlign w:val="center"/>
          </w:tcPr>
          <w:p w14:paraId="279F93A0" w14:textId="77777777"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Role of Law Firm</w:t>
            </w:r>
            <w:r w:rsidR="00F71FAC" w:rsidRPr="00556531">
              <w:rPr>
                <w:rStyle w:val="FootnoteReference"/>
                <w:rFonts w:ascii="Arial" w:hAnsi="Arial" w:cs="Arial"/>
                <w:b/>
                <w:sz w:val="20"/>
                <w:szCs w:val="20"/>
              </w:rPr>
              <w:footnoteReference w:id="4"/>
            </w:r>
          </w:p>
        </w:tc>
        <w:tc>
          <w:tcPr>
            <w:tcW w:w="1530" w:type="dxa"/>
            <w:shd w:val="clear" w:color="auto" w:fill="DBDBDB" w:themeFill="accent3" w:themeFillTint="66"/>
            <w:vAlign w:val="center"/>
          </w:tcPr>
          <w:p w14:paraId="2FEF1666" w14:textId="77777777"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Current Status of Case</w:t>
            </w:r>
          </w:p>
        </w:tc>
        <w:tc>
          <w:tcPr>
            <w:tcW w:w="2610" w:type="dxa"/>
            <w:shd w:val="clear" w:color="auto" w:fill="DBDBDB" w:themeFill="accent3" w:themeFillTint="66"/>
            <w:vAlign w:val="center"/>
          </w:tcPr>
          <w:p w14:paraId="023B2684" w14:textId="77777777"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Amount</w:t>
            </w:r>
            <w:r w:rsidR="00A603A2" w:rsidRPr="00556531">
              <w:rPr>
                <w:rFonts w:ascii="Arial" w:hAnsi="Arial" w:cs="Arial"/>
                <w:b/>
                <w:sz w:val="20"/>
                <w:szCs w:val="20"/>
              </w:rPr>
              <w:t>/type</w:t>
            </w:r>
            <w:r w:rsidRPr="00556531">
              <w:rPr>
                <w:rFonts w:ascii="Arial" w:hAnsi="Arial" w:cs="Arial"/>
                <w:b/>
                <w:sz w:val="20"/>
                <w:szCs w:val="20"/>
              </w:rPr>
              <w:t xml:space="preserve"> of Recovery</w:t>
            </w:r>
            <w:r w:rsidR="00F71FAC" w:rsidRPr="00556531">
              <w:rPr>
                <w:rStyle w:val="FootnoteReference"/>
                <w:rFonts w:ascii="Arial" w:hAnsi="Arial" w:cs="Arial"/>
                <w:b/>
                <w:sz w:val="20"/>
                <w:szCs w:val="20"/>
              </w:rPr>
              <w:footnoteReference w:id="5"/>
            </w:r>
            <w:r w:rsidRPr="00556531">
              <w:rPr>
                <w:rFonts w:ascii="Arial" w:hAnsi="Arial" w:cs="Arial"/>
                <w:b/>
                <w:sz w:val="20"/>
                <w:szCs w:val="20"/>
              </w:rPr>
              <w:t xml:space="preserve"> (if applicable)</w:t>
            </w:r>
          </w:p>
        </w:tc>
      </w:tr>
      <w:tr w:rsidR="00307945" w:rsidRPr="00556531" w14:paraId="0E63B392" w14:textId="77777777" w:rsidTr="006A2F60">
        <w:trPr>
          <w:jc w:val="center"/>
        </w:trPr>
        <w:tc>
          <w:tcPr>
            <w:tcW w:w="2965" w:type="dxa"/>
            <w:vAlign w:val="center"/>
          </w:tcPr>
          <w:p w14:paraId="1006777B"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63225E48"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3887DDA1"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4F4E2B6D"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04E4C872"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57EA7AB4"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59723B8F" w14:textId="77777777" w:rsidR="00AC420B" w:rsidRPr="00556531" w:rsidRDefault="00AC420B" w:rsidP="00DD405E">
            <w:pPr>
              <w:spacing w:before="120" w:after="120"/>
              <w:rPr>
                <w:rFonts w:ascii="Arial" w:hAnsi="Arial" w:cs="Arial"/>
                <w:b/>
                <w:sz w:val="20"/>
                <w:szCs w:val="20"/>
              </w:rPr>
            </w:pPr>
          </w:p>
        </w:tc>
      </w:tr>
      <w:tr w:rsidR="00307945" w:rsidRPr="00556531" w14:paraId="079A9029" w14:textId="77777777" w:rsidTr="006A2F60">
        <w:trPr>
          <w:jc w:val="center"/>
        </w:trPr>
        <w:tc>
          <w:tcPr>
            <w:tcW w:w="2965" w:type="dxa"/>
            <w:vAlign w:val="center"/>
          </w:tcPr>
          <w:p w14:paraId="21EC9A9E"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0CF46A2E"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179A24D4"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F83A2C0"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48074909"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5A89BB54"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70E47648" w14:textId="77777777" w:rsidR="00AC420B" w:rsidRPr="00556531" w:rsidRDefault="00AC420B" w:rsidP="00DD405E">
            <w:pPr>
              <w:spacing w:before="120" w:after="120"/>
              <w:rPr>
                <w:rFonts w:ascii="Arial" w:hAnsi="Arial" w:cs="Arial"/>
                <w:b/>
                <w:sz w:val="20"/>
                <w:szCs w:val="20"/>
              </w:rPr>
            </w:pPr>
          </w:p>
        </w:tc>
      </w:tr>
      <w:tr w:rsidR="00307945" w:rsidRPr="00556531" w14:paraId="23281554" w14:textId="77777777" w:rsidTr="006A2F60">
        <w:trPr>
          <w:jc w:val="center"/>
        </w:trPr>
        <w:tc>
          <w:tcPr>
            <w:tcW w:w="2965" w:type="dxa"/>
            <w:vAlign w:val="center"/>
          </w:tcPr>
          <w:p w14:paraId="4F992CDE"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425B0E6D"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3A4533E7"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BE509A0"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6CAEF765"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0F55C758"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68CD32F0" w14:textId="77777777" w:rsidR="00AC420B" w:rsidRPr="00556531" w:rsidRDefault="00AC420B" w:rsidP="00DD405E">
            <w:pPr>
              <w:spacing w:before="120" w:after="120"/>
              <w:rPr>
                <w:rFonts w:ascii="Arial" w:hAnsi="Arial" w:cs="Arial"/>
                <w:b/>
                <w:sz w:val="20"/>
                <w:szCs w:val="20"/>
              </w:rPr>
            </w:pPr>
          </w:p>
        </w:tc>
      </w:tr>
      <w:tr w:rsidR="00307945" w:rsidRPr="00556531" w14:paraId="7C7599FA" w14:textId="77777777" w:rsidTr="006A2F60">
        <w:trPr>
          <w:jc w:val="center"/>
        </w:trPr>
        <w:tc>
          <w:tcPr>
            <w:tcW w:w="2965" w:type="dxa"/>
            <w:vAlign w:val="center"/>
          </w:tcPr>
          <w:p w14:paraId="53C6FFD2"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1450FFFF"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027991E9"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CDF5AEF"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6FB03AA5"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56C6C923"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231F225A" w14:textId="77777777" w:rsidR="00AC420B" w:rsidRPr="00556531" w:rsidRDefault="00AC420B" w:rsidP="00DD405E">
            <w:pPr>
              <w:spacing w:before="120" w:after="120"/>
              <w:rPr>
                <w:rFonts w:ascii="Arial" w:hAnsi="Arial" w:cs="Arial"/>
                <w:b/>
                <w:sz w:val="20"/>
                <w:szCs w:val="20"/>
              </w:rPr>
            </w:pPr>
          </w:p>
        </w:tc>
      </w:tr>
      <w:tr w:rsidR="00307945" w:rsidRPr="00556531" w14:paraId="4D7DF198" w14:textId="77777777" w:rsidTr="006A2F60">
        <w:trPr>
          <w:jc w:val="center"/>
        </w:trPr>
        <w:tc>
          <w:tcPr>
            <w:tcW w:w="2965" w:type="dxa"/>
            <w:vAlign w:val="center"/>
          </w:tcPr>
          <w:p w14:paraId="46A1105E"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2BFDCC6D"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4298491D"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6739BD5E"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2D22A534"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25287E81"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1D89E0B3" w14:textId="77777777" w:rsidR="00AC420B" w:rsidRPr="00556531" w:rsidRDefault="00AC420B" w:rsidP="00DD405E">
            <w:pPr>
              <w:spacing w:before="120" w:after="120"/>
              <w:rPr>
                <w:rFonts w:ascii="Arial" w:hAnsi="Arial" w:cs="Arial"/>
                <w:b/>
                <w:sz w:val="20"/>
                <w:szCs w:val="20"/>
              </w:rPr>
            </w:pPr>
          </w:p>
        </w:tc>
      </w:tr>
      <w:tr w:rsidR="00307945" w:rsidRPr="00556531" w14:paraId="04A9B08B" w14:textId="77777777" w:rsidTr="006A2F60">
        <w:trPr>
          <w:jc w:val="center"/>
        </w:trPr>
        <w:tc>
          <w:tcPr>
            <w:tcW w:w="2965" w:type="dxa"/>
            <w:vAlign w:val="center"/>
          </w:tcPr>
          <w:p w14:paraId="73AA2164"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60CFFCFA"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2628E235"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97AC780"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46442E79"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40B7C1E8"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6496B4F9" w14:textId="77777777" w:rsidR="00AC420B" w:rsidRPr="00556531" w:rsidRDefault="00AC420B" w:rsidP="00DD405E">
            <w:pPr>
              <w:spacing w:before="120" w:after="120"/>
              <w:rPr>
                <w:rFonts w:ascii="Arial" w:hAnsi="Arial" w:cs="Arial"/>
                <w:b/>
                <w:sz w:val="20"/>
                <w:szCs w:val="20"/>
              </w:rPr>
            </w:pPr>
          </w:p>
        </w:tc>
      </w:tr>
      <w:tr w:rsidR="00307945" w:rsidRPr="00556531" w14:paraId="27CC21A5" w14:textId="77777777" w:rsidTr="006A2F60">
        <w:trPr>
          <w:jc w:val="center"/>
        </w:trPr>
        <w:tc>
          <w:tcPr>
            <w:tcW w:w="2965" w:type="dxa"/>
            <w:vAlign w:val="center"/>
          </w:tcPr>
          <w:p w14:paraId="7CE6702D"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2F6A6A95"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20878FE7"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BA8461F"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5196C563"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201F54AA"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6CFFAE3C" w14:textId="77777777" w:rsidR="00AC420B" w:rsidRPr="00556531" w:rsidRDefault="00AC420B" w:rsidP="00DD405E">
            <w:pPr>
              <w:spacing w:before="120" w:after="120"/>
              <w:rPr>
                <w:rFonts w:ascii="Arial" w:hAnsi="Arial" w:cs="Arial"/>
                <w:b/>
                <w:sz w:val="20"/>
                <w:szCs w:val="20"/>
              </w:rPr>
            </w:pPr>
          </w:p>
        </w:tc>
      </w:tr>
      <w:tr w:rsidR="00307945" w:rsidRPr="00556531" w14:paraId="08D54FB2" w14:textId="77777777" w:rsidTr="006A2F60">
        <w:trPr>
          <w:jc w:val="center"/>
        </w:trPr>
        <w:tc>
          <w:tcPr>
            <w:tcW w:w="2965" w:type="dxa"/>
            <w:vAlign w:val="center"/>
          </w:tcPr>
          <w:p w14:paraId="5D337581"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1A2FC968"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364E51B4"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75A145B2"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46FBBFAA"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42F4BC4B"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41E8536D" w14:textId="77777777" w:rsidR="00AC420B" w:rsidRPr="00556531" w:rsidRDefault="00AC420B" w:rsidP="00DD405E">
            <w:pPr>
              <w:spacing w:before="120" w:after="120"/>
              <w:rPr>
                <w:rFonts w:ascii="Arial" w:hAnsi="Arial" w:cs="Arial"/>
                <w:b/>
                <w:sz w:val="20"/>
                <w:szCs w:val="20"/>
              </w:rPr>
            </w:pPr>
          </w:p>
        </w:tc>
      </w:tr>
    </w:tbl>
    <w:p w14:paraId="5DDE4AE8" w14:textId="77777777" w:rsidR="00FC7D18" w:rsidRDefault="00FC7D18">
      <w:pPr>
        <w:sectPr w:rsidR="00FC7D18" w:rsidSect="00FC7D18">
          <w:pgSz w:w="15840" w:h="12240" w:orient="landscape"/>
          <w:pgMar w:top="720" w:right="720" w:bottom="720" w:left="720" w:header="720" w:footer="576" w:gutter="0"/>
          <w:cols w:space="720"/>
          <w:docGrid w:linePitch="360"/>
        </w:sectPr>
      </w:pPr>
    </w:p>
    <w:p w14:paraId="68FC4005" w14:textId="3030DEC0" w:rsidR="00FC7D18" w:rsidRDefault="00FC7D18"/>
    <w:tbl>
      <w:tblPr>
        <w:tblStyle w:val="TableGrid"/>
        <w:tblW w:w="12865" w:type="dxa"/>
        <w:jc w:val="center"/>
        <w:tblLook w:val="04A0" w:firstRow="1" w:lastRow="0" w:firstColumn="1" w:lastColumn="0" w:noHBand="0" w:noVBand="1"/>
      </w:tblPr>
      <w:tblGrid>
        <w:gridCol w:w="4227"/>
        <w:gridCol w:w="2339"/>
        <w:gridCol w:w="1799"/>
        <w:gridCol w:w="1709"/>
        <w:gridCol w:w="2791"/>
      </w:tblGrid>
      <w:tr w:rsidR="00311C65" w:rsidRPr="00556531" w14:paraId="34DBE811" w14:textId="77777777" w:rsidTr="00D92454">
        <w:trPr>
          <w:jc w:val="center"/>
        </w:trPr>
        <w:tc>
          <w:tcPr>
            <w:tcW w:w="12865" w:type="dxa"/>
            <w:gridSpan w:val="5"/>
            <w:shd w:val="clear" w:color="auto" w:fill="D9E2F3" w:themeFill="accent5" w:themeFillTint="33"/>
            <w:vAlign w:val="center"/>
          </w:tcPr>
          <w:p w14:paraId="649FEAF1" w14:textId="58CC039B" w:rsidR="00311C65" w:rsidRPr="00556531" w:rsidRDefault="00311C65" w:rsidP="0056513D">
            <w:pPr>
              <w:pStyle w:val="ListParagraph"/>
              <w:numPr>
                <w:ilvl w:val="0"/>
                <w:numId w:val="27"/>
              </w:numPr>
              <w:ind w:left="337"/>
              <w:rPr>
                <w:rFonts w:ascii="Arial" w:hAnsi="Arial" w:cs="Arial"/>
                <w:b/>
                <w:sz w:val="20"/>
                <w:szCs w:val="20"/>
              </w:rPr>
            </w:pPr>
            <w:r w:rsidRPr="00556531">
              <w:rPr>
                <w:rFonts w:ascii="Arial" w:hAnsi="Arial" w:cs="Arial"/>
                <w:b/>
                <w:sz w:val="20"/>
                <w:szCs w:val="20"/>
              </w:rPr>
              <w:t>List all securities litigation cases that your firm, or a partner or partners in your firm assigned to the securities litigation practice, has taken to trial or provided meaningful legal services at a trial.</w:t>
            </w:r>
          </w:p>
        </w:tc>
      </w:tr>
      <w:tr w:rsidR="00311C65" w:rsidRPr="00556531" w14:paraId="4D4B6340" w14:textId="77777777" w:rsidTr="00D92454">
        <w:trPr>
          <w:jc w:val="center"/>
        </w:trPr>
        <w:tc>
          <w:tcPr>
            <w:tcW w:w="4227" w:type="dxa"/>
            <w:shd w:val="clear" w:color="auto" w:fill="EDEDED" w:themeFill="accent3" w:themeFillTint="33"/>
            <w:vAlign w:val="center"/>
          </w:tcPr>
          <w:p w14:paraId="7362A0C0" w14:textId="012A61EC"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Name of Case</w:t>
            </w:r>
            <w:r>
              <w:rPr>
                <w:rFonts w:ascii="Arial" w:hAnsi="Arial" w:cs="Arial"/>
                <w:b/>
                <w:sz w:val="20"/>
                <w:szCs w:val="20"/>
              </w:rPr>
              <w:t xml:space="preserve"> and Citation (with date)</w:t>
            </w:r>
          </w:p>
        </w:tc>
        <w:tc>
          <w:tcPr>
            <w:tcW w:w="2339" w:type="dxa"/>
            <w:shd w:val="clear" w:color="auto" w:fill="EDEDED" w:themeFill="accent3" w:themeFillTint="33"/>
            <w:vAlign w:val="center"/>
          </w:tcPr>
          <w:p w14:paraId="29BDD804" w14:textId="77777777"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Name of Client</w:t>
            </w:r>
          </w:p>
        </w:tc>
        <w:tc>
          <w:tcPr>
            <w:tcW w:w="1799" w:type="dxa"/>
            <w:shd w:val="clear" w:color="auto" w:fill="EDEDED" w:themeFill="accent3" w:themeFillTint="33"/>
            <w:vAlign w:val="center"/>
          </w:tcPr>
          <w:p w14:paraId="7314EB70" w14:textId="77777777"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Type of Action</w:t>
            </w:r>
            <w:r w:rsidRPr="00556531">
              <w:rPr>
                <w:rStyle w:val="FootnoteReference"/>
                <w:rFonts w:ascii="Arial" w:hAnsi="Arial" w:cs="Arial"/>
                <w:b/>
                <w:sz w:val="20"/>
                <w:szCs w:val="20"/>
              </w:rPr>
              <w:footnoteReference w:id="6"/>
            </w:r>
          </w:p>
        </w:tc>
        <w:tc>
          <w:tcPr>
            <w:tcW w:w="1709" w:type="dxa"/>
            <w:shd w:val="clear" w:color="auto" w:fill="EDEDED" w:themeFill="accent3" w:themeFillTint="33"/>
            <w:vAlign w:val="center"/>
          </w:tcPr>
          <w:p w14:paraId="04992DAA" w14:textId="77777777"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Type of Claim</w:t>
            </w:r>
            <w:r w:rsidRPr="00556531">
              <w:rPr>
                <w:rStyle w:val="FootnoteReference"/>
                <w:rFonts w:ascii="Arial" w:hAnsi="Arial" w:cs="Arial"/>
                <w:b/>
                <w:sz w:val="20"/>
                <w:szCs w:val="20"/>
              </w:rPr>
              <w:footnoteReference w:id="7"/>
            </w:r>
          </w:p>
        </w:tc>
        <w:tc>
          <w:tcPr>
            <w:tcW w:w="2791" w:type="dxa"/>
            <w:shd w:val="clear" w:color="auto" w:fill="EDEDED" w:themeFill="accent3" w:themeFillTint="33"/>
            <w:vAlign w:val="center"/>
          </w:tcPr>
          <w:p w14:paraId="03797D8C" w14:textId="77777777"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Role of Law Firm</w:t>
            </w:r>
            <w:r w:rsidRPr="00556531">
              <w:rPr>
                <w:rStyle w:val="FootnoteReference"/>
                <w:rFonts w:ascii="Arial" w:hAnsi="Arial" w:cs="Arial"/>
                <w:b/>
                <w:sz w:val="20"/>
                <w:szCs w:val="20"/>
              </w:rPr>
              <w:footnoteReference w:id="8"/>
            </w:r>
          </w:p>
        </w:tc>
      </w:tr>
      <w:tr w:rsidR="00311C65" w:rsidRPr="00556531" w14:paraId="1C90EC97" w14:textId="77777777" w:rsidTr="00D92454">
        <w:trPr>
          <w:jc w:val="center"/>
        </w:trPr>
        <w:tc>
          <w:tcPr>
            <w:tcW w:w="4227" w:type="dxa"/>
            <w:vAlign w:val="center"/>
          </w:tcPr>
          <w:p w14:paraId="602B72E1"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7DE2F967"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0786D231"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5A3A5952"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0B818F7C" w14:textId="77777777" w:rsidR="00311C65" w:rsidRPr="00556531" w:rsidRDefault="00311C65" w:rsidP="00DD405E">
            <w:pPr>
              <w:spacing w:before="120" w:after="120"/>
              <w:rPr>
                <w:rFonts w:ascii="Arial" w:hAnsi="Arial" w:cs="Arial"/>
                <w:b/>
                <w:sz w:val="20"/>
                <w:szCs w:val="20"/>
              </w:rPr>
            </w:pPr>
          </w:p>
        </w:tc>
      </w:tr>
      <w:tr w:rsidR="00311C65" w:rsidRPr="00556531" w14:paraId="2296F450" w14:textId="77777777" w:rsidTr="00D92454">
        <w:trPr>
          <w:jc w:val="center"/>
        </w:trPr>
        <w:tc>
          <w:tcPr>
            <w:tcW w:w="4227" w:type="dxa"/>
            <w:vAlign w:val="center"/>
          </w:tcPr>
          <w:p w14:paraId="7ED128C1"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39157464"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071EF8F9"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4A42175D"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64871962" w14:textId="77777777" w:rsidR="00311C65" w:rsidRPr="00556531" w:rsidRDefault="00311C65" w:rsidP="00DD405E">
            <w:pPr>
              <w:spacing w:before="120" w:after="120"/>
              <w:rPr>
                <w:rFonts w:ascii="Arial" w:hAnsi="Arial" w:cs="Arial"/>
                <w:b/>
                <w:sz w:val="20"/>
                <w:szCs w:val="20"/>
              </w:rPr>
            </w:pPr>
          </w:p>
        </w:tc>
      </w:tr>
      <w:tr w:rsidR="00311C65" w:rsidRPr="00556531" w14:paraId="69DDEFE3" w14:textId="77777777" w:rsidTr="00D92454">
        <w:trPr>
          <w:jc w:val="center"/>
        </w:trPr>
        <w:tc>
          <w:tcPr>
            <w:tcW w:w="4227" w:type="dxa"/>
            <w:vAlign w:val="center"/>
          </w:tcPr>
          <w:p w14:paraId="142763FA"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4633292A"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33BF04B4"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42243C11"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03212761" w14:textId="77777777" w:rsidR="00311C65" w:rsidRPr="00556531" w:rsidRDefault="00311C65" w:rsidP="00DD405E">
            <w:pPr>
              <w:spacing w:before="120" w:after="120"/>
              <w:rPr>
                <w:rFonts w:ascii="Arial" w:hAnsi="Arial" w:cs="Arial"/>
                <w:b/>
                <w:sz w:val="20"/>
                <w:szCs w:val="20"/>
              </w:rPr>
            </w:pPr>
          </w:p>
        </w:tc>
      </w:tr>
      <w:tr w:rsidR="00311C65" w:rsidRPr="00556531" w14:paraId="5D08592A" w14:textId="77777777" w:rsidTr="00D92454">
        <w:trPr>
          <w:jc w:val="center"/>
        </w:trPr>
        <w:tc>
          <w:tcPr>
            <w:tcW w:w="4227" w:type="dxa"/>
            <w:vAlign w:val="center"/>
          </w:tcPr>
          <w:p w14:paraId="0248C1DE"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3C42126D"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4DC9C2F4"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5048F5F0"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1A0FD63A" w14:textId="77777777" w:rsidR="00311C65" w:rsidRPr="00556531" w:rsidRDefault="00311C65" w:rsidP="00DD405E">
            <w:pPr>
              <w:spacing w:before="120" w:after="120"/>
              <w:rPr>
                <w:rFonts w:ascii="Arial" w:hAnsi="Arial" w:cs="Arial"/>
                <w:b/>
                <w:sz w:val="20"/>
                <w:szCs w:val="20"/>
              </w:rPr>
            </w:pPr>
          </w:p>
        </w:tc>
      </w:tr>
      <w:tr w:rsidR="00311C65" w:rsidRPr="00556531" w14:paraId="684309BE" w14:textId="77777777" w:rsidTr="00D92454">
        <w:trPr>
          <w:jc w:val="center"/>
        </w:trPr>
        <w:tc>
          <w:tcPr>
            <w:tcW w:w="4227" w:type="dxa"/>
            <w:vAlign w:val="center"/>
          </w:tcPr>
          <w:p w14:paraId="24519406"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68A87601"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21C3FDAD"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76E78C3E"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2BFC21C8" w14:textId="77777777" w:rsidR="00311C65" w:rsidRPr="00556531" w:rsidRDefault="00311C65" w:rsidP="00DD405E">
            <w:pPr>
              <w:spacing w:before="120" w:after="120"/>
              <w:rPr>
                <w:rFonts w:ascii="Arial" w:hAnsi="Arial" w:cs="Arial"/>
                <w:b/>
                <w:sz w:val="20"/>
                <w:szCs w:val="20"/>
              </w:rPr>
            </w:pPr>
          </w:p>
        </w:tc>
      </w:tr>
      <w:tr w:rsidR="00311C65" w:rsidRPr="00556531" w14:paraId="1C9FF466" w14:textId="77777777" w:rsidTr="00D92454">
        <w:trPr>
          <w:jc w:val="center"/>
        </w:trPr>
        <w:tc>
          <w:tcPr>
            <w:tcW w:w="4227" w:type="dxa"/>
            <w:vAlign w:val="center"/>
          </w:tcPr>
          <w:p w14:paraId="6ED9A366"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2E5E770B"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7909A58D"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02211A26"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4AF4C419" w14:textId="77777777" w:rsidR="00311C65" w:rsidRPr="00556531" w:rsidRDefault="00311C65" w:rsidP="00DD405E">
            <w:pPr>
              <w:spacing w:before="120" w:after="120"/>
              <w:rPr>
                <w:rFonts w:ascii="Arial" w:hAnsi="Arial" w:cs="Arial"/>
                <w:b/>
                <w:sz w:val="20"/>
                <w:szCs w:val="20"/>
              </w:rPr>
            </w:pPr>
          </w:p>
        </w:tc>
      </w:tr>
      <w:tr w:rsidR="00311C65" w:rsidRPr="00556531" w14:paraId="6332F3AE" w14:textId="77777777" w:rsidTr="00D92454">
        <w:trPr>
          <w:jc w:val="center"/>
        </w:trPr>
        <w:tc>
          <w:tcPr>
            <w:tcW w:w="4227" w:type="dxa"/>
            <w:vAlign w:val="center"/>
          </w:tcPr>
          <w:p w14:paraId="3F6FA673"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395168DD"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0330AD06"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7D6A5E46"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74AF8BE1" w14:textId="77777777" w:rsidR="00311C65" w:rsidRPr="00556531" w:rsidRDefault="00311C65" w:rsidP="00DD405E">
            <w:pPr>
              <w:spacing w:before="120" w:after="120"/>
              <w:rPr>
                <w:rFonts w:ascii="Arial" w:hAnsi="Arial" w:cs="Arial"/>
                <w:b/>
                <w:sz w:val="20"/>
                <w:szCs w:val="20"/>
              </w:rPr>
            </w:pPr>
          </w:p>
        </w:tc>
      </w:tr>
      <w:tr w:rsidR="00311C65" w:rsidRPr="00556531" w14:paraId="0DB250A3" w14:textId="77777777" w:rsidTr="00D92454">
        <w:trPr>
          <w:jc w:val="center"/>
        </w:trPr>
        <w:tc>
          <w:tcPr>
            <w:tcW w:w="4227" w:type="dxa"/>
            <w:vAlign w:val="center"/>
          </w:tcPr>
          <w:p w14:paraId="34BB4C54"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106BFE7F"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1A0F08A9"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4DCBE98D"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22CB9BDE" w14:textId="77777777" w:rsidR="00311C65" w:rsidRPr="00556531" w:rsidRDefault="00311C65" w:rsidP="00DD405E">
            <w:pPr>
              <w:spacing w:before="120" w:after="120"/>
              <w:rPr>
                <w:rFonts w:ascii="Arial" w:hAnsi="Arial" w:cs="Arial"/>
                <w:b/>
                <w:sz w:val="20"/>
                <w:szCs w:val="20"/>
              </w:rPr>
            </w:pPr>
          </w:p>
        </w:tc>
      </w:tr>
      <w:tr w:rsidR="00311C65" w:rsidRPr="00556531" w14:paraId="1B3F3E21" w14:textId="77777777" w:rsidTr="00D92454">
        <w:trPr>
          <w:jc w:val="center"/>
        </w:trPr>
        <w:tc>
          <w:tcPr>
            <w:tcW w:w="4227" w:type="dxa"/>
            <w:vAlign w:val="center"/>
          </w:tcPr>
          <w:p w14:paraId="0CCC2EF8"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1032AAF3"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02D4F15E"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3E3C4265"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28CBECB8" w14:textId="77777777" w:rsidR="00311C65" w:rsidRPr="00556531" w:rsidRDefault="00311C65" w:rsidP="00DD405E">
            <w:pPr>
              <w:spacing w:before="120" w:after="120"/>
              <w:rPr>
                <w:rFonts w:ascii="Arial" w:hAnsi="Arial" w:cs="Arial"/>
                <w:b/>
                <w:sz w:val="20"/>
                <w:szCs w:val="20"/>
              </w:rPr>
            </w:pPr>
          </w:p>
        </w:tc>
      </w:tr>
      <w:tr w:rsidR="00311C65" w:rsidRPr="00556531" w14:paraId="609B6D54" w14:textId="77777777" w:rsidTr="00D92454">
        <w:trPr>
          <w:jc w:val="center"/>
        </w:trPr>
        <w:tc>
          <w:tcPr>
            <w:tcW w:w="4227" w:type="dxa"/>
            <w:vAlign w:val="center"/>
          </w:tcPr>
          <w:p w14:paraId="643F44A3"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6A391A72"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2BB88392"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609C510D"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67DE57D5" w14:textId="77777777" w:rsidR="00311C65" w:rsidRPr="00556531" w:rsidRDefault="00311C65" w:rsidP="00DD405E">
            <w:pPr>
              <w:spacing w:before="120" w:after="120"/>
              <w:rPr>
                <w:rFonts w:ascii="Arial" w:hAnsi="Arial" w:cs="Arial"/>
                <w:b/>
                <w:sz w:val="20"/>
                <w:szCs w:val="20"/>
              </w:rPr>
            </w:pPr>
          </w:p>
        </w:tc>
      </w:tr>
    </w:tbl>
    <w:p w14:paraId="45BE1E56" w14:textId="77777777" w:rsidR="00910B91" w:rsidRDefault="00910B91" w:rsidP="004225CD">
      <w:pPr>
        <w:spacing w:before="0"/>
        <w:jc w:val="center"/>
        <w:rPr>
          <w:rFonts w:ascii="Arial" w:hAnsi="Arial" w:cs="Arial"/>
          <w:color w:val="000066"/>
          <w:sz w:val="20"/>
          <w:szCs w:val="20"/>
        </w:rPr>
      </w:pPr>
    </w:p>
    <w:p w14:paraId="05D15356" w14:textId="3ABFA276" w:rsidR="009263EF" w:rsidRDefault="009263EF" w:rsidP="004225CD">
      <w:pPr>
        <w:spacing w:before="0"/>
        <w:jc w:val="center"/>
        <w:rPr>
          <w:rFonts w:ascii="Arial" w:hAnsi="Arial" w:cs="Arial"/>
          <w:color w:val="000066"/>
          <w:sz w:val="20"/>
          <w:szCs w:val="20"/>
        </w:rPr>
      </w:pPr>
    </w:p>
    <w:p w14:paraId="1FBC76BF" w14:textId="77777777" w:rsidR="009263EF" w:rsidRDefault="009263EF" w:rsidP="004225CD">
      <w:pPr>
        <w:spacing w:before="0"/>
        <w:jc w:val="center"/>
        <w:rPr>
          <w:rFonts w:ascii="Arial" w:hAnsi="Arial" w:cs="Arial"/>
          <w:color w:val="000066"/>
          <w:sz w:val="20"/>
          <w:szCs w:val="20"/>
        </w:rPr>
      </w:pPr>
    </w:p>
    <w:p w14:paraId="67E441DD" w14:textId="77777777" w:rsidR="009263EF" w:rsidRPr="00556531" w:rsidRDefault="009263EF" w:rsidP="004225CD">
      <w:pPr>
        <w:spacing w:before="0"/>
        <w:jc w:val="center"/>
        <w:rPr>
          <w:rFonts w:ascii="Arial" w:hAnsi="Arial" w:cs="Arial"/>
          <w:color w:val="000066"/>
          <w:sz w:val="20"/>
          <w:szCs w:val="20"/>
        </w:rPr>
        <w:sectPr w:rsidR="009263EF" w:rsidRPr="00556531" w:rsidSect="00FC7D18">
          <w:pgSz w:w="15840" w:h="12240" w:orient="landscape"/>
          <w:pgMar w:top="720" w:right="720" w:bottom="720" w:left="720" w:header="720" w:footer="576" w:gutter="0"/>
          <w:cols w:space="720"/>
          <w:docGrid w:linePitch="360"/>
        </w:sectPr>
      </w:pPr>
    </w:p>
    <w:p w14:paraId="6707483A" w14:textId="77777777" w:rsidR="00F86222" w:rsidRDefault="00F86222" w:rsidP="00691F51">
      <w:pPr>
        <w:pStyle w:val="Heading1"/>
        <w:spacing w:before="0" w:after="240"/>
        <w:jc w:val="center"/>
        <w:rPr>
          <w:rFonts w:ascii="Arial" w:eastAsia="Times New Roman" w:hAnsi="Arial" w:cs="Arial"/>
          <w:b/>
          <w:bCs/>
          <w:color w:val="000066"/>
          <w:kern w:val="2"/>
          <w:sz w:val="20"/>
          <w:szCs w:val="20"/>
        </w:rPr>
      </w:pPr>
      <w:bookmarkStart w:id="17" w:name="_Toc74816394"/>
      <w:r w:rsidRPr="00F86222">
        <w:rPr>
          <w:rFonts w:ascii="Arial" w:eastAsia="Times New Roman" w:hAnsi="Arial" w:cs="Arial"/>
          <w:b/>
          <w:bCs/>
          <w:color w:val="000066"/>
          <w:kern w:val="2"/>
          <w:sz w:val="20"/>
          <w:szCs w:val="20"/>
        </w:rPr>
        <w:lastRenderedPageBreak/>
        <w:t>MODULE 2</w:t>
      </w:r>
      <w:r>
        <w:rPr>
          <w:rFonts w:ascii="Arial" w:eastAsia="Times New Roman" w:hAnsi="Arial" w:cs="Arial"/>
          <w:b/>
          <w:bCs/>
          <w:color w:val="000066"/>
          <w:kern w:val="2"/>
          <w:sz w:val="20"/>
          <w:szCs w:val="20"/>
        </w:rPr>
        <w:t xml:space="preserve"> </w:t>
      </w:r>
      <w:r>
        <w:rPr>
          <w:rFonts w:ascii="Arial" w:hAnsi="Arial" w:cs="Arial"/>
          <w:b/>
          <w:color w:val="000066"/>
          <w:sz w:val="20"/>
          <w:szCs w:val="20"/>
        </w:rPr>
        <w:t>SEC AND CORPORATE LAW</w:t>
      </w:r>
      <w:r w:rsidRPr="00A13E64">
        <w:rPr>
          <w:rFonts w:ascii="Arial" w:hAnsi="Arial" w:cs="Arial"/>
          <w:b/>
          <w:color w:val="000066"/>
          <w:sz w:val="20"/>
          <w:szCs w:val="20"/>
        </w:rPr>
        <w:t xml:space="preserve"> COUNSEL</w:t>
      </w:r>
    </w:p>
    <w:p w14:paraId="299E9585" w14:textId="655773ED" w:rsidR="004225CD" w:rsidRPr="00A13E64" w:rsidRDefault="004225CD" w:rsidP="00691F51">
      <w:pPr>
        <w:pStyle w:val="Heading1"/>
        <w:spacing w:before="0" w:after="240"/>
        <w:jc w:val="center"/>
        <w:rPr>
          <w:rFonts w:ascii="Arial" w:hAnsi="Arial" w:cs="Arial"/>
          <w:b/>
          <w:color w:val="000066"/>
          <w:sz w:val="20"/>
          <w:szCs w:val="20"/>
        </w:rPr>
      </w:pPr>
      <w:r w:rsidRPr="00F86222">
        <w:rPr>
          <w:rFonts w:ascii="Arial" w:eastAsia="Times New Roman" w:hAnsi="Arial" w:cs="Arial"/>
          <w:b/>
          <w:bCs/>
          <w:color w:val="000066"/>
          <w:kern w:val="2"/>
          <w:sz w:val="20"/>
          <w:szCs w:val="20"/>
        </w:rPr>
        <w:t>ATTACHMENT</w:t>
      </w:r>
      <w:r w:rsidRPr="00A13E64">
        <w:rPr>
          <w:rFonts w:ascii="Arial" w:hAnsi="Arial" w:cs="Arial"/>
          <w:b/>
          <w:color w:val="000066"/>
          <w:sz w:val="20"/>
          <w:szCs w:val="20"/>
        </w:rPr>
        <w:t xml:space="preserve"> </w:t>
      </w:r>
      <w:r w:rsidR="0018046B" w:rsidRPr="00A13E64">
        <w:rPr>
          <w:rFonts w:ascii="Arial" w:hAnsi="Arial" w:cs="Arial"/>
          <w:b/>
          <w:color w:val="000066"/>
          <w:sz w:val="20"/>
          <w:szCs w:val="20"/>
        </w:rPr>
        <w:t>D</w:t>
      </w:r>
      <w:r w:rsidR="00C050A7" w:rsidRPr="00A13E64">
        <w:rPr>
          <w:rFonts w:ascii="Arial" w:hAnsi="Arial" w:cs="Arial"/>
          <w:b/>
          <w:color w:val="000066"/>
          <w:sz w:val="20"/>
          <w:szCs w:val="20"/>
        </w:rPr>
        <w:t>2</w:t>
      </w:r>
      <w:bookmarkEnd w:id="17"/>
    </w:p>
    <w:p w14:paraId="43DAE5B5" w14:textId="316403CB" w:rsidR="004225CD" w:rsidRPr="00A13E64" w:rsidRDefault="0018046B" w:rsidP="001C3A7A">
      <w:pPr>
        <w:pStyle w:val="Heading2"/>
        <w:numPr>
          <w:ilvl w:val="0"/>
          <w:numId w:val="0"/>
        </w:numPr>
        <w:spacing w:before="0"/>
        <w:jc w:val="center"/>
        <w:rPr>
          <w:u w:val="none"/>
        </w:rPr>
      </w:pPr>
      <w:bookmarkStart w:id="18" w:name="_Toc74816395"/>
      <w:r w:rsidRPr="00A13E64">
        <w:rPr>
          <w:u w:val="none"/>
        </w:rPr>
        <w:t>TECHNICAL RESPONSE REQUIREMENTS</w:t>
      </w:r>
      <w:bookmarkEnd w:id="18"/>
    </w:p>
    <w:p w14:paraId="3FAB3B27" w14:textId="675BBA20" w:rsidR="004225CD" w:rsidRPr="00556531" w:rsidRDefault="004225CD" w:rsidP="00C050A7">
      <w:pPr>
        <w:jc w:val="center"/>
        <w:rPr>
          <w:rFonts w:ascii="Arial" w:eastAsiaTheme="majorEastAsia" w:hAnsi="Arial" w:cs="Arial"/>
          <w:b/>
          <w:bCs/>
          <w:sz w:val="20"/>
          <w:szCs w:val="20"/>
        </w:rPr>
      </w:pPr>
    </w:p>
    <w:tbl>
      <w:tblPr>
        <w:tblStyle w:val="TableGrid"/>
        <w:tblW w:w="0" w:type="auto"/>
        <w:tblLook w:val="04A0" w:firstRow="1" w:lastRow="0" w:firstColumn="1" w:lastColumn="0" w:noHBand="0" w:noVBand="1"/>
      </w:tblPr>
      <w:tblGrid>
        <w:gridCol w:w="1417"/>
        <w:gridCol w:w="7933"/>
      </w:tblGrid>
      <w:tr w:rsidR="002D077F" w:rsidRPr="00556531" w14:paraId="61F50D61" w14:textId="77777777" w:rsidTr="00271592">
        <w:tc>
          <w:tcPr>
            <w:tcW w:w="1417" w:type="dxa"/>
            <w:shd w:val="clear" w:color="auto" w:fill="FBE4D5" w:themeFill="accent2" w:themeFillTint="33"/>
            <w:vAlign w:val="center"/>
          </w:tcPr>
          <w:p w14:paraId="27091E50" w14:textId="77777777" w:rsidR="002D077F" w:rsidRPr="00556531" w:rsidRDefault="002D077F" w:rsidP="00CA14D7">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23DCA00E" w14:textId="77777777" w:rsidR="002D077F" w:rsidRPr="00556531" w:rsidRDefault="002D077F" w:rsidP="00CA14D7">
            <w:pPr>
              <w:spacing w:before="120" w:after="120"/>
              <w:rPr>
                <w:rFonts w:ascii="Arial" w:hAnsi="Arial" w:cs="Arial"/>
                <w:sz w:val="20"/>
                <w:szCs w:val="20"/>
              </w:rPr>
            </w:pPr>
          </w:p>
        </w:tc>
      </w:tr>
      <w:tr w:rsidR="006C019A" w:rsidRPr="00556531" w14:paraId="0DB1C60D" w14:textId="77777777" w:rsidTr="00271592">
        <w:tc>
          <w:tcPr>
            <w:tcW w:w="9350" w:type="dxa"/>
            <w:gridSpan w:val="2"/>
            <w:shd w:val="clear" w:color="auto" w:fill="FBE4D5" w:themeFill="accent2" w:themeFillTint="33"/>
            <w:vAlign w:val="center"/>
          </w:tcPr>
          <w:p w14:paraId="110F2958" w14:textId="5DB90527" w:rsidR="006C019A" w:rsidRPr="00556531" w:rsidRDefault="006C019A" w:rsidP="006C019A">
            <w:pPr>
              <w:spacing w:before="120" w:after="120"/>
              <w:rPr>
                <w:rFonts w:ascii="Arial" w:hAnsi="Arial" w:cs="Arial"/>
                <w:b/>
                <w:sz w:val="20"/>
                <w:szCs w:val="20"/>
              </w:rPr>
            </w:pPr>
            <w:r w:rsidRPr="00556531">
              <w:rPr>
                <w:rFonts w:ascii="Arial" w:hAnsi="Arial" w:cs="Arial"/>
                <w:b/>
                <w:i/>
                <w:sz w:val="20"/>
                <w:szCs w:val="20"/>
              </w:rPr>
              <w:t>Provide the information requested in this Attachment</w:t>
            </w:r>
            <w:r>
              <w:rPr>
                <w:rFonts w:ascii="Arial" w:hAnsi="Arial" w:cs="Arial"/>
                <w:b/>
                <w:i/>
                <w:sz w:val="20"/>
                <w:szCs w:val="20"/>
              </w:rPr>
              <w:t xml:space="preserve"> D2</w:t>
            </w:r>
            <w:r w:rsidRPr="00556531">
              <w:rPr>
                <w:rFonts w:ascii="Arial" w:hAnsi="Arial" w:cs="Arial"/>
                <w:b/>
                <w:i/>
                <w:sz w:val="20"/>
                <w:szCs w:val="20"/>
              </w:rPr>
              <w:t xml:space="preserve"> in no more than 1</w:t>
            </w:r>
            <w:r>
              <w:rPr>
                <w:rFonts w:ascii="Arial" w:hAnsi="Arial" w:cs="Arial"/>
                <w:b/>
                <w:i/>
                <w:sz w:val="20"/>
                <w:szCs w:val="20"/>
              </w:rPr>
              <w:t>2</w:t>
            </w:r>
            <w:r w:rsidRPr="00556531">
              <w:rPr>
                <w:rFonts w:ascii="Arial" w:hAnsi="Arial" w:cs="Arial"/>
                <w:b/>
                <w:i/>
                <w:sz w:val="20"/>
                <w:szCs w:val="20"/>
              </w:rPr>
              <w:t xml:space="preserve"> type-written pages </w:t>
            </w:r>
          </w:p>
        </w:tc>
      </w:tr>
      <w:tr w:rsidR="006C019A" w:rsidRPr="00556531" w14:paraId="760EE674" w14:textId="77777777" w:rsidTr="00271592">
        <w:tc>
          <w:tcPr>
            <w:tcW w:w="9350" w:type="dxa"/>
            <w:gridSpan w:val="2"/>
            <w:shd w:val="clear" w:color="auto" w:fill="FBE4D5" w:themeFill="accent2" w:themeFillTint="33"/>
            <w:vAlign w:val="center"/>
          </w:tcPr>
          <w:p w14:paraId="78079339" w14:textId="77777777" w:rsidR="006C019A" w:rsidRPr="00556531" w:rsidRDefault="006C019A" w:rsidP="006C019A">
            <w:pPr>
              <w:pStyle w:val="ListParagraph"/>
              <w:numPr>
                <w:ilvl w:val="0"/>
                <w:numId w:val="10"/>
              </w:numPr>
              <w:spacing w:before="120" w:after="120"/>
              <w:contextualSpacing w:val="0"/>
              <w:rPr>
                <w:rFonts w:ascii="Arial" w:hAnsi="Arial" w:cs="Arial"/>
                <w:b/>
                <w:sz w:val="20"/>
                <w:szCs w:val="20"/>
              </w:rPr>
            </w:pPr>
            <w:r w:rsidRPr="00556531">
              <w:rPr>
                <w:rFonts w:ascii="Arial" w:hAnsi="Arial" w:cs="Arial"/>
                <w:b/>
                <w:sz w:val="20"/>
                <w:szCs w:val="20"/>
              </w:rPr>
              <w:t>MINIMUM QUALIFICATIONS:</w:t>
            </w:r>
          </w:p>
          <w:p w14:paraId="55A7DBE1" w14:textId="77777777" w:rsidR="006C019A" w:rsidRPr="00556531" w:rsidRDefault="006C019A" w:rsidP="006C019A">
            <w:pPr>
              <w:ind w:left="337"/>
              <w:rPr>
                <w:rFonts w:ascii="Arial" w:hAnsi="Arial" w:cs="Arial"/>
                <w:b/>
                <w:sz w:val="20"/>
                <w:szCs w:val="20"/>
              </w:rPr>
            </w:pPr>
            <w:r w:rsidRPr="00556531">
              <w:rPr>
                <w:rFonts w:ascii="Arial" w:hAnsi="Arial" w:cs="Arial"/>
                <w:b/>
                <w:sz w:val="20"/>
                <w:szCs w:val="20"/>
              </w:rPr>
              <w:t>For Module 2, the Proposer must:</w:t>
            </w:r>
          </w:p>
          <w:p w14:paraId="23AB2F6A" w14:textId="18C3FE03" w:rsidR="006C019A" w:rsidRPr="00556531" w:rsidRDefault="006C019A" w:rsidP="006C019A">
            <w:pPr>
              <w:pStyle w:val="Heading2"/>
              <w:numPr>
                <w:ilvl w:val="2"/>
                <w:numId w:val="16"/>
              </w:numPr>
              <w:spacing w:before="240" w:after="240"/>
              <w:ind w:left="1057" w:hanging="720"/>
              <w:rPr>
                <w:rFonts w:eastAsiaTheme="majorEastAsia"/>
                <w:b w:val="0"/>
                <w:bCs w:val="0"/>
                <w:color w:val="auto"/>
                <w:u w:val="none"/>
              </w:rPr>
            </w:pPr>
            <w:bookmarkStart w:id="19" w:name="_Toc471894211"/>
            <w:bookmarkStart w:id="20" w:name="_Toc471897172"/>
            <w:bookmarkStart w:id="21" w:name="_Toc471897407"/>
            <w:bookmarkStart w:id="22" w:name="_Toc472589037"/>
            <w:bookmarkStart w:id="23" w:name="_Toc74816396"/>
            <w:bookmarkStart w:id="24" w:name="_Toc462935863"/>
            <w:bookmarkStart w:id="25" w:name="_Toc464574290"/>
            <w:bookmarkStart w:id="26" w:name="_Toc465167682"/>
            <w:bookmarkStart w:id="27" w:name="_Toc466024420"/>
            <w:bookmarkStart w:id="28" w:name="_Toc466024541"/>
            <w:r w:rsidRPr="00556531">
              <w:rPr>
                <w:rFonts w:eastAsiaTheme="majorEastAsia"/>
                <w:b w:val="0"/>
                <w:bCs w:val="0"/>
                <w:color w:val="auto"/>
                <w:u w:val="none"/>
              </w:rPr>
              <w:t xml:space="preserve">have expertise in </w:t>
            </w:r>
            <w:r>
              <w:rPr>
                <w:rFonts w:eastAsiaTheme="majorEastAsia"/>
                <w:b w:val="0"/>
                <w:bCs w:val="0"/>
                <w:color w:val="auto"/>
                <w:u w:val="none"/>
              </w:rPr>
              <w:t xml:space="preserve">SEC and </w:t>
            </w:r>
            <w:r w:rsidRPr="00556531">
              <w:rPr>
                <w:rFonts w:eastAsiaTheme="majorEastAsia"/>
                <w:b w:val="0"/>
                <w:bCs w:val="0"/>
                <w:color w:val="auto"/>
                <w:u w:val="none"/>
              </w:rPr>
              <w:t xml:space="preserve">corporate </w:t>
            </w:r>
            <w:r>
              <w:rPr>
                <w:rFonts w:eastAsiaTheme="majorEastAsia"/>
                <w:b w:val="0"/>
                <w:bCs w:val="0"/>
                <w:color w:val="auto"/>
                <w:u w:val="none"/>
              </w:rPr>
              <w:t xml:space="preserve">law </w:t>
            </w:r>
            <w:r w:rsidRPr="00556531">
              <w:rPr>
                <w:rFonts w:eastAsiaTheme="majorEastAsia"/>
                <w:b w:val="0"/>
                <w:bCs w:val="0"/>
                <w:color w:val="auto"/>
                <w:u w:val="none"/>
              </w:rPr>
              <w:t xml:space="preserve">matters, </w:t>
            </w:r>
            <w:r>
              <w:rPr>
                <w:rFonts w:eastAsiaTheme="majorEastAsia"/>
                <w:b w:val="0"/>
                <w:bCs w:val="0"/>
                <w:color w:val="auto"/>
                <w:u w:val="none"/>
              </w:rPr>
              <w:t xml:space="preserve">demonstrated by </w:t>
            </w:r>
            <w:proofErr w:type="gramStart"/>
            <w:r>
              <w:rPr>
                <w:rFonts w:eastAsiaTheme="majorEastAsia"/>
                <w:b w:val="0"/>
                <w:bCs w:val="0"/>
                <w:color w:val="auto"/>
                <w:u w:val="none"/>
              </w:rPr>
              <w:t>an existing</w:t>
            </w:r>
            <w:proofErr w:type="gramEnd"/>
            <w:r>
              <w:rPr>
                <w:rFonts w:eastAsiaTheme="majorEastAsia"/>
                <w:b w:val="0"/>
                <w:bCs w:val="0"/>
                <w:color w:val="auto"/>
                <w:u w:val="none"/>
              </w:rPr>
              <w:t xml:space="preserve"> corporate governance, corporate law, or SEC practice</w:t>
            </w:r>
            <w:bookmarkEnd w:id="19"/>
            <w:bookmarkEnd w:id="20"/>
            <w:bookmarkEnd w:id="21"/>
            <w:bookmarkEnd w:id="22"/>
            <w:bookmarkEnd w:id="23"/>
            <w:r>
              <w:rPr>
                <w:rFonts w:eastAsiaTheme="majorEastAsia"/>
                <w:b w:val="0"/>
                <w:bCs w:val="0"/>
                <w:color w:val="auto"/>
                <w:u w:val="none"/>
              </w:rPr>
              <w:t>;</w:t>
            </w:r>
          </w:p>
          <w:p w14:paraId="7946C5D4" w14:textId="132FFE08" w:rsidR="006C019A" w:rsidRPr="00556531" w:rsidRDefault="006C019A" w:rsidP="006C019A">
            <w:pPr>
              <w:pStyle w:val="Heading2"/>
              <w:numPr>
                <w:ilvl w:val="2"/>
                <w:numId w:val="16"/>
              </w:numPr>
              <w:spacing w:before="240" w:after="240"/>
              <w:ind w:left="1057" w:hanging="720"/>
              <w:rPr>
                <w:rFonts w:eastAsiaTheme="majorEastAsia"/>
                <w:b w:val="0"/>
                <w:bCs w:val="0"/>
                <w:color w:val="auto"/>
                <w:u w:val="none"/>
              </w:rPr>
            </w:pPr>
            <w:bookmarkStart w:id="29" w:name="_Toc471894212"/>
            <w:bookmarkStart w:id="30" w:name="_Toc471897173"/>
            <w:bookmarkStart w:id="31" w:name="_Toc471897408"/>
            <w:bookmarkStart w:id="32" w:name="_Toc472589038"/>
            <w:bookmarkStart w:id="33" w:name="_Toc74816397"/>
            <w:r w:rsidRPr="00556531">
              <w:rPr>
                <w:rFonts w:eastAsiaTheme="majorEastAsia"/>
                <w:b w:val="0"/>
                <w:bCs w:val="0"/>
                <w:color w:val="auto"/>
                <w:u w:val="none"/>
              </w:rPr>
              <w:t xml:space="preserve">identify two partners whose aggregate experience in corporate governance work </w:t>
            </w:r>
            <w:r>
              <w:rPr>
                <w:rFonts w:eastAsiaTheme="majorEastAsia"/>
                <w:b w:val="0"/>
                <w:bCs w:val="0"/>
                <w:color w:val="auto"/>
                <w:u w:val="none"/>
              </w:rPr>
              <w:t xml:space="preserve">on behalf of institutional investors </w:t>
            </w:r>
            <w:r w:rsidRPr="00556531">
              <w:rPr>
                <w:rFonts w:eastAsiaTheme="majorEastAsia"/>
                <w:b w:val="0"/>
                <w:bCs w:val="0"/>
                <w:color w:val="auto"/>
                <w:u w:val="none"/>
              </w:rPr>
              <w:t>totals at least 10 years</w:t>
            </w:r>
            <w:bookmarkEnd w:id="24"/>
            <w:bookmarkEnd w:id="25"/>
            <w:bookmarkEnd w:id="26"/>
            <w:bookmarkEnd w:id="27"/>
            <w:bookmarkEnd w:id="28"/>
            <w:bookmarkEnd w:id="29"/>
            <w:bookmarkEnd w:id="30"/>
            <w:bookmarkEnd w:id="31"/>
            <w:bookmarkEnd w:id="32"/>
            <w:bookmarkEnd w:id="33"/>
            <w:r>
              <w:rPr>
                <w:rFonts w:eastAsiaTheme="majorEastAsia"/>
                <w:b w:val="0"/>
                <w:bCs w:val="0"/>
                <w:color w:val="auto"/>
                <w:u w:val="none"/>
              </w:rPr>
              <w:t>; and</w:t>
            </w:r>
          </w:p>
          <w:p w14:paraId="2B204B6E" w14:textId="415D73A8" w:rsidR="006C019A" w:rsidRPr="00556531" w:rsidRDefault="006C019A" w:rsidP="006C019A">
            <w:pPr>
              <w:pStyle w:val="Heading2"/>
              <w:numPr>
                <w:ilvl w:val="2"/>
                <w:numId w:val="16"/>
              </w:numPr>
              <w:spacing w:before="240" w:after="240"/>
              <w:ind w:left="1057" w:hanging="720"/>
              <w:rPr>
                <w:rFonts w:eastAsiaTheme="majorEastAsia"/>
                <w:b w:val="0"/>
                <w:bCs w:val="0"/>
                <w:color w:val="auto"/>
                <w:u w:val="none"/>
              </w:rPr>
            </w:pPr>
            <w:bookmarkStart w:id="34" w:name="_Toc462935864"/>
            <w:bookmarkStart w:id="35" w:name="_Toc464574291"/>
            <w:bookmarkStart w:id="36" w:name="_Toc465167683"/>
            <w:bookmarkStart w:id="37" w:name="_Toc466024421"/>
            <w:bookmarkStart w:id="38" w:name="_Toc466024542"/>
            <w:bookmarkStart w:id="39" w:name="_Toc471894213"/>
            <w:bookmarkStart w:id="40" w:name="_Toc471897174"/>
            <w:bookmarkStart w:id="41" w:name="_Toc471897409"/>
            <w:bookmarkStart w:id="42" w:name="_Toc472589039"/>
            <w:bookmarkStart w:id="43" w:name="_Toc74816398"/>
            <w:r w:rsidRPr="00556531">
              <w:rPr>
                <w:rFonts w:eastAsiaTheme="majorEastAsia"/>
                <w:b w:val="0"/>
                <w:bCs w:val="0"/>
                <w:color w:val="auto"/>
                <w:u w:val="none"/>
              </w:rPr>
              <w:t xml:space="preserve">have at least two public or private pension </w:t>
            </w:r>
            <w:r>
              <w:rPr>
                <w:rFonts w:eastAsiaTheme="majorEastAsia"/>
                <w:b w:val="0"/>
                <w:bCs w:val="0"/>
                <w:color w:val="auto"/>
                <w:u w:val="none"/>
              </w:rPr>
              <w:t xml:space="preserve">plans/funds </w:t>
            </w:r>
            <w:r w:rsidRPr="00556531">
              <w:rPr>
                <w:rFonts w:eastAsiaTheme="majorEastAsia"/>
                <w:b w:val="0"/>
                <w:bCs w:val="0"/>
                <w:color w:val="auto"/>
                <w:u w:val="none"/>
              </w:rPr>
              <w:t>or other institutional investor clients, other than the Fund, to wh</w:t>
            </w:r>
            <w:r>
              <w:rPr>
                <w:rFonts w:eastAsiaTheme="majorEastAsia"/>
                <w:b w:val="0"/>
                <w:bCs w:val="0"/>
                <w:color w:val="auto"/>
                <w:u w:val="none"/>
              </w:rPr>
              <w:t xml:space="preserve">om the </w:t>
            </w:r>
            <w:r w:rsidRPr="00556531">
              <w:rPr>
                <w:rFonts w:eastAsiaTheme="majorEastAsia"/>
                <w:b w:val="0"/>
                <w:bCs w:val="0"/>
                <w:color w:val="auto"/>
                <w:u w:val="none"/>
              </w:rPr>
              <w:t>Proposer has provided legal services in a</w:t>
            </w:r>
            <w:r>
              <w:rPr>
                <w:rFonts w:eastAsiaTheme="majorEastAsia"/>
                <w:b w:val="0"/>
                <w:bCs w:val="0"/>
                <w:color w:val="auto"/>
                <w:u w:val="none"/>
              </w:rPr>
              <w:t>t least one</w:t>
            </w:r>
            <w:r w:rsidRPr="00556531">
              <w:rPr>
                <w:rFonts w:eastAsiaTheme="majorEastAsia"/>
                <w:b w:val="0"/>
                <w:bCs w:val="0"/>
                <w:color w:val="auto"/>
                <w:u w:val="none"/>
              </w:rPr>
              <w:t xml:space="preserve"> corporate governance matter since January 1, 20</w:t>
            </w:r>
            <w:r>
              <w:rPr>
                <w:rFonts w:eastAsiaTheme="majorEastAsia"/>
                <w:b w:val="0"/>
                <w:bCs w:val="0"/>
                <w:color w:val="auto"/>
                <w:u w:val="none"/>
              </w:rPr>
              <w:t>20</w:t>
            </w:r>
            <w:r w:rsidRPr="00556531">
              <w:rPr>
                <w:rFonts w:eastAsiaTheme="majorEastAsia"/>
                <w:b w:val="0"/>
                <w:bCs w:val="0"/>
                <w:color w:val="auto"/>
                <w:u w:val="none"/>
              </w:rPr>
              <w:t>.</w:t>
            </w:r>
            <w:bookmarkEnd w:id="34"/>
            <w:bookmarkEnd w:id="35"/>
            <w:bookmarkEnd w:id="36"/>
            <w:bookmarkEnd w:id="37"/>
            <w:bookmarkEnd w:id="38"/>
            <w:bookmarkEnd w:id="39"/>
            <w:bookmarkEnd w:id="40"/>
            <w:bookmarkEnd w:id="41"/>
            <w:bookmarkEnd w:id="42"/>
            <w:bookmarkEnd w:id="43"/>
          </w:p>
          <w:p w14:paraId="10FA86B7" w14:textId="77777777" w:rsidR="006C019A" w:rsidRPr="00556531" w:rsidRDefault="006C019A" w:rsidP="006C019A">
            <w:pPr>
              <w:pStyle w:val="ListParagraph"/>
              <w:spacing w:before="120" w:after="120"/>
              <w:ind w:left="360"/>
              <w:contextualSpacing w:val="0"/>
              <w:rPr>
                <w:rFonts w:ascii="Arial" w:hAnsi="Arial" w:cs="Arial"/>
                <w:b/>
                <w:sz w:val="20"/>
                <w:szCs w:val="20"/>
              </w:rPr>
            </w:pPr>
            <w:r w:rsidRPr="00556531">
              <w:rPr>
                <w:rFonts w:ascii="Arial" w:hAnsi="Arial" w:cs="Arial"/>
                <w:b/>
                <w:sz w:val="20"/>
                <w:szCs w:val="20"/>
              </w:rPr>
              <w:t>To demonstrate that the Minimum Qualifications for Module 2 have been met, the Proposer must include the following in its Technical Proposal:</w:t>
            </w:r>
          </w:p>
        </w:tc>
      </w:tr>
      <w:tr w:rsidR="006C019A" w:rsidRPr="00556531" w14:paraId="443E658F" w14:textId="77777777" w:rsidTr="00CA14D7">
        <w:tc>
          <w:tcPr>
            <w:tcW w:w="9350" w:type="dxa"/>
            <w:gridSpan w:val="2"/>
            <w:vAlign w:val="center"/>
          </w:tcPr>
          <w:p w14:paraId="34ABF763" w14:textId="4C2E48FE" w:rsidR="006C019A" w:rsidRPr="00556531" w:rsidRDefault="006C019A" w:rsidP="006C019A">
            <w:pPr>
              <w:pStyle w:val="ListParagraph"/>
              <w:numPr>
                <w:ilvl w:val="1"/>
                <w:numId w:val="10"/>
              </w:numPr>
              <w:spacing w:before="120" w:after="120"/>
              <w:contextualSpacing w:val="0"/>
              <w:rPr>
                <w:rFonts w:ascii="Arial" w:hAnsi="Arial" w:cs="Arial"/>
                <w:sz w:val="20"/>
                <w:szCs w:val="20"/>
              </w:rPr>
            </w:pPr>
            <w:r w:rsidRPr="00556531">
              <w:rPr>
                <w:rFonts w:ascii="Arial" w:eastAsiaTheme="majorEastAsia" w:hAnsi="Arial" w:cs="Arial"/>
                <w:b/>
                <w:bCs/>
                <w:sz w:val="20"/>
                <w:szCs w:val="20"/>
                <w:u w:val="single"/>
              </w:rPr>
              <w:t>On Attachment D2-A</w:t>
            </w:r>
            <w:r w:rsidRPr="00556531">
              <w:rPr>
                <w:rFonts w:ascii="Arial" w:eastAsiaTheme="majorEastAsia" w:hAnsi="Arial" w:cs="Arial"/>
                <w:bCs/>
                <w:sz w:val="20"/>
                <w:szCs w:val="20"/>
              </w:rPr>
              <w:t xml:space="preserve">, identify two partners whose aggregate experience in corporate governance work </w:t>
            </w:r>
            <w:r>
              <w:rPr>
                <w:rFonts w:ascii="Arial" w:eastAsiaTheme="majorEastAsia" w:hAnsi="Arial" w:cs="Arial"/>
                <w:bCs/>
                <w:sz w:val="20"/>
                <w:szCs w:val="20"/>
              </w:rPr>
              <w:t xml:space="preserve">on behalf of institutional investors </w:t>
            </w:r>
            <w:r w:rsidRPr="00556531">
              <w:rPr>
                <w:rFonts w:ascii="Arial" w:eastAsiaTheme="majorEastAsia" w:hAnsi="Arial" w:cs="Arial"/>
                <w:bCs/>
                <w:sz w:val="20"/>
                <w:szCs w:val="20"/>
              </w:rPr>
              <w:t xml:space="preserve">totals at least 10 years. </w:t>
            </w:r>
          </w:p>
        </w:tc>
      </w:tr>
      <w:tr w:rsidR="006C019A" w:rsidRPr="00556531" w14:paraId="0E218A46" w14:textId="77777777" w:rsidTr="00CA14D7">
        <w:tc>
          <w:tcPr>
            <w:tcW w:w="9350" w:type="dxa"/>
            <w:gridSpan w:val="2"/>
            <w:vAlign w:val="center"/>
          </w:tcPr>
          <w:p w14:paraId="28CAFB90" w14:textId="675AC21F" w:rsidR="006C019A" w:rsidRPr="00556531" w:rsidRDefault="006C019A" w:rsidP="006C019A">
            <w:pPr>
              <w:pStyle w:val="ListParagraph"/>
              <w:numPr>
                <w:ilvl w:val="1"/>
                <w:numId w:val="10"/>
              </w:numPr>
              <w:spacing w:before="120" w:after="120"/>
              <w:contextualSpacing w:val="0"/>
              <w:rPr>
                <w:rFonts w:ascii="Arial" w:eastAsiaTheme="majorEastAsia" w:hAnsi="Arial" w:cs="Arial"/>
                <w:bCs/>
                <w:sz w:val="20"/>
                <w:szCs w:val="20"/>
              </w:rPr>
            </w:pPr>
            <w:r w:rsidRPr="00556531">
              <w:rPr>
                <w:rFonts w:ascii="Arial" w:eastAsiaTheme="majorEastAsia" w:hAnsi="Arial" w:cs="Arial"/>
                <w:b/>
                <w:bCs/>
                <w:sz w:val="20"/>
                <w:szCs w:val="20"/>
                <w:u w:val="single"/>
              </w:rPr>
              <w:t>On Attachment D2-A</w:t>
            </w:r>
            <w:r w:rsidRPr="00556531">
              <w:rPr>
                <w:rFonts w:ascii="Arial" w:eastAsiaTheme="majorEastAsia" w:hAnsi="Arial" w:cs="Arial"/>
                <w:bCs/>
                <w:sz w:val="20"/>
                <w:szCs w:val="20"/>
              </w:rPr>
              <w:t xml:space="preserve">, identify two public or private pension </w:t>
            </w:r>
            <w:r>
              <w:rPr>
                <w:rFonts w:ascii="Arial" w:eastAsiaTheme="majorEastAsia" w:hAnsi="Arial" w:cs="Arial"/>
                <w:bCs/>
                <w:sz w:val="20"/>
                <w:szCs w:val="20"/>
              </w:rPr>
              <w:t xml:space="preserve">plans/funds </w:t>
            </w:r>
            <w:r w:rsidRPr="00556531">
              <w:rPr>
                <w:rFonts w:ascii="Arial" w:eastAsiaTheme="majorEastAsia" w:hAnsi="Arial" w:cs="Arial"/>
                <w:bCs/>
                <w:sz w:val="20"/>
                <w:szCs w:val="20"/>
              </w:rPr>
              <w:t>or other institutional investor clients, other than the Fund, and identify for each a</w:t>
            </w:r>
            <w:r>
              <w:rPr>
                <w:rFonts w:ascii="Arial" w:eastAsiaTheme="majorEastAsia" w:hAnsi="Arial" w:cs="Arial"/>
                <w:bCs/>
                <w:sz w:val="20"/>
                <w:szCs w:val="20"/>
              </w:rPr>
              <w:t>t least one</w:t>
            </w:r>
            <w:r w:rsidRPr="00556531">
              <w:rPr>
                <w:rFonts w:ascii="Arial" w:eastAsiaTheme="majorEastAsia" w:hAnsi="Arial" w:cs="Arial"/>
                <w:bCs/>
                <w:sz w:val="20"/>
                <w:szCs w:val="20"/>
              </w:rPr>
              <w:t xml:space="preserve"> corporate governance matter in which Proposer provided legal services since January 1, 20</w:t>
            </w:r>
            <w:r>
              <w:rPr>
                <w:rFonts w:ascii="Arial" w:eastAsiaTheme="majorEastAsia" w:hAnsi="Arial" w:cs="Arial"/>
                <w:bCs/>
                <w:sz w:val="20"/>
                <w:szCs w:val="20"/>
              </w:rPr>
              <w:t>20</w:t>
            </w:r>
            <w:r w:rsidRPr="00556531">
              <w:rPr>
                <w:rFonts w:ascii="Arial" w:eastAsiaTheme="majorEastAsia" w:hAnsi="Arial" w:cs="Arial"/>
                <w:bCs/>
                <w:sz w:val="20"/>
                <w:szCs w:val="20"/>
              </w:rPr>
              <w:t>.</w:t>
            </w:r>
          </w:p>
        </w:tc>
      </w:tr>
      <w:tr w:rsidR="006C019A" w:rsidRPr="00556531" w14:paraId="0A0C4B8E" w14:textId="77777777" w:rsidTr="001D2CD5">
        <w:tc>
          <w:tcPr>
            <w:tcW w:w="9350" w:type="dxa"/>
            <w:gridSpan w:val="2"/>
            <w:shd w:val="clear" w:color="auto" w:fill="FBE4D5" w:themeFill="accent2" w:themeFillTint="33"/>
            <w:vAlign w:val="center"/>
          </w:tcPr>
          <w:p w14:paraId="37C2536E" w14:textId="77777777" w:rsidR="006C019A" w:rsidRPr="00556531" w:rsidRDefault="006C019A" w:rsidP="006C019A">
            <w:pPr>
              <w:pStyle w:val="ListParagraph"/>
              <w:numPr>
                <w:ilvl w:val="0"/>
                <w:numId w:val="10"/>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TECHNICAL SUBMISSIONS:</w:t>
            </w:r>
          </w:p>
          <w:p w14:paraId="35077F0C" w14:textId="77777777" w:rsidR="006C019A" w:rsidRPr="00556531" w:rsidRDefault="006C019A" w:rsidP="006C019A">
            <w:pPr>
              <w:spacing w:before="120" w:after="120"/>
              <w:rPr>
                <w:rFonts w:ascii="Arial" w:eastAsiaTheme="majorEastAsia" w:hAnsi="Arial" w:cs="Arial"/>
                <w:bCs/>
                <w:sz w:val="20"/>
                <w:szCs w:val="20"/>
              </w:rPr>
            </w:pPr>
            <w:r w:rsidRPr="00556531">
              <w:rPr>
                <w:rFonts w:ascii="Arial" w:eastAsiaTheme="majorEastAsia" w:hAnsi="Arial" w:cs="Arial"/>
                <w:bCs/>
                <w:sz w:val="20"/>
                <w:szCs w:val="20"/>
              </w:rPr>
              <w:t>Demonstrate substantial experience in providing legal services to public or private pension funds or other institutional investors with respect to corporate governance matters, including, for example, shareholder advocacy, shareholder resolutions, exempt solicitations, proxy voting or other proxy issues, general annual meeting issues, “no-action” practice before the U.S. Securities and Exchange Commission, drafting and/or proposing corporate governance reforms for specific companies, and other matters.</w:t>
            </w:r>
          </w:p>
          <w:p w14:paraId="7BA1D243" w14:textId="77777777" w:rsidR="006C019A" w:rsidRPr="00556531" w:rsidRDefault="006C019A" w:rsidP="006C019A">
            <w:pPr>
              <w:spacing w:before="120" w:after="120"/>
              <w:rPr>
                <w:rFonts w:ascii="Arial" w:eastAsiaTheme="majorEastAsia" w:hAnsi="Arial" w:cs="Arial"/>
                <w:b/>
                <w:bCs/>
                <w:sz w:val="20"/>
                <w:szCs w:val="20"/>
              </w:rPr>
            </w:pPr>
            <w:r w:rsidRPr="00556531">
              <w:rPr>
                <w:rFonts w:ascii="Arial" w:eastAsiaTheme="majorEastAsia" w:hAnsi="Arial" w:cs="Arial"/>
                <w:b/>
                <w:bCs/>
                <w:sz w:val="20"/>
                <w:szCs w:val="20"/>
              </w:rPr>
              <w:t>To demonstrate substantial experience, the Proposer must:</w:t>
            </w:r>
          </w:p>
        </w:tc>
      </w:tr>
      <w:tr w:rsidR="006C019A" w:rsidRPr="00556531" w14:paraId="11309D2E" w14:textId="77777777" w:rsidTr="00CA14D7">
        <w:tc>
          <w:tcPr>
            <w:tcW w:w="9350" w:type="dxa"/>
            <w:gridSpan w:val="2"/>
            <w:vAlign w:val="center"/>
          </w:tcPr>
          <w:p w14:paraId="3F894BE0" w14:textId="5720268E" w:rsidR="006C019A" w:rsidRPr="006456D6" w:rsidRDefault="006C019A" w:rsidP="006C019A">
            <w:pPr>
              <w:pStyle w:val="ListParagraph"/>
              <w:numPr>
                <w:ilvl w:val="1"/>
                <w:numId w:val="10"/>
              </w:numPr>
              <w:spacing w:before="120" w:after="120"/>
              <w:contextualSpacing w:val="0"/>
              <w:rPr>
                <w:rFonts w:ascii="Arial" w:hAnsi="Arial" w:cs="Arial"/>
                <w:sz w:val="20"/>
                <w:szCs w:val="20"/>
              </w:rPr>
            </w:pPr>
            <w:bookmarkStart w:id="44" w:name="_Toc464574292"/>
            <w:bookmarkStart w:id="45" w:name="_Toc465167684"/>
            <w:r w:rsidRPr="006456D6">
              <w:rPr>
                <w:rFonts w:ascii="Arial" w:hAnsi="Arial" w:cs="Arial"/>
                <w:sz w:val="20"/>
                <w:szCs w:val="20"/>
              </w:rPr>
              <w:t xml:space="preserve">Identify </w:t>
            </w:r>
            <w:bookmarkStart w:id="46" w:name="_Hlk187918098"/>
            <w:r w:rsidRPr="006456D6">
              <w:rPr>
                <w:rFonts w:ascii="Arial" w:hAnsi="Arial" w:cs="Arial"/>
                <w:sz w:val="20"/>
                <w:szCs w:val="20"/>
              </w:rPr>
              <w:t xml:space="preserve">when the SEC or corporate </w:t>
            </w:r>
            <w:r>
              <w:rPr>
                <w:rFonts w:ascii="Arial" w:hAnsi="Arial" w:cs="Arial"/>
                <w:sz w:val="20"/>
                <w:szCs w:val="20"/>
              </w:rPr>
              <w:t>law</w:t>
            </w:r>
            <w:r w:rsidRPr="006456D6">
              <w:rPr>
                <w:rFonts w:ascii="Arial" w:hAnsi="Arial" w:cs="Arial"/>
                <w:sz w:val="20"/>
                <w:szCs w:val="20"/>
              </w:rPr>
              <w:t xml:space="preserve"> practice was established, how many partners are assigned to this practice, </w:t>
            </w:r>
            <w:proofErr w:type="gramStart"/>
            <w:r w:rsidRPr="006456D6">
              <w:rPr>
                <w:rFonts w:ascii="Arial" w:hAnsi="Arial" w:cs="Arial"/>
                <w:sz w:val="20"/>
                <w:szCs w:val="20"/>
              </w:rPr>
              <w:t>and,</w:t>
            </w:r>
            <w:proofErr w:type="gramEnd"/>
            <w:r w:rsidRPr="006456D6">
              <w:rPr>
                <w:rFonts w:ascii="Arial" w:hAnsi="Arial" w:cs="Arial"/>
                <w:sz w:val="20"/>
                <w:szCs w:val="20"/>
              </w:rPr>
              <w:t xml:space="preserve"> how many attorneys, in total, are assigned to this practice</w:t>
            </w:r>
            <w:bookmarkEnd w:id="46"/>
            <w:r w:rsidRPr="006456D6">
              <w:rPr>
                <w:rFonts w:ascii="Arial" w:hAnsi="Arial" w:cs="Arial"/>
                <w:sz w:val="20"/>
                <w:szCs w:val="20"/>
              </w:rPr>
              <w:t>.</w:t>
            </w:r>
            <w:bookmarkEnd w:id="44"/>
            <w:bookmarkEnd w:id="45"/>
          </w:p>
        </w:tc>
      </w:tr>
      <w:tr w:rsidR="006C019A" w:rsidRPr="00556531" w14:paraId="29064DB7" w14:textId="77777777" w:rsidTr="00CA14D7">
        <w:tc>
          <w:tcPr>
            <w:tcW w:w="9350" w:type="dxa"/>
            <w:gridSpan w:val="2"/>
            <w:vAlign w:val="center"/>
          </w:tcPr>
          <w:p w14:paraId="2E05A136" w14:textId="1E0785EE" w:rsidR="006B3904" w:rsidRPr="006B3904" w:rsidRDefault="006C019A" w:rsidP="006B3904">
            <w:pPr>
              <w:pStyle w:val="ListParagraph"/>
              <w:numPr>
                <w:ilvl w:val="1"/>
                <w:numId w:val="10"/>
              </w:numPr>
              <w:spacing w:before="120" w:after="120"/>
              <w:contextualSpacing w:val="0"/>
              <w:rPr>
                <w:rFonts w:ascii="Arial" w:hAnsi="Arial" w:cs="Arial"/>
                <w:sz w:val="20"/>
                <w:szCs w:val="20"/>
              </w:rPr>
            </w:pPr>
            <w:bookmarkStart w:id="47" w:name="_Hlk187918112"/>
            <w:r w:rsidRPr="006456D6">
              <w:rPr>
                <w:rFonts w:ascii="Arial" w:hAnsi="Arial" w:cs="Arial"/>
                <w:sz w:val="20"/>
                <w:szCs w:val="20"/>
              </w:rPr>
              <w:t xml:space="preserve">In addition to the two partners identified in Attachment D2-A, Section 2.A below, identify up to five attorneys who are assigned to its SEC or corporate </w:t>
            </w:r>
            <w:r>
              <w:rPr>
                <w:rFonts w:ascii="Arial" w:hAnsi="Arial" w:cs="Arial"/>
                <w:sz w:val="20"/>
                <w:szCs w:val="20"/>
              </w:rPr>
              <w:t>law</w:t>
            </w:r>
            <w:r w:rsidRPr="006456D6">
              <w:rPr>
                <w:rFonts w:ascii="Arial" w:hAnsi="Arial" w:cs="Arial"/>
                <w:sz w:val="20"/>
                <w:szCs w:val="20"/>
              </w:rPr>
              <w:t xml:space="preserve"> practice who each have a high degree of relevant experience (at least 10 years) representing public or private pension </w:t>
            </w:r>
            <w:r>
              <w:rPr>
                <w:rFonts w:ascii="Arial" w:hAnsi="Arial" w:cs="Arial"/>
                <w:sz w:val="20"/>
                <w:szCs w:val="20"/>
              </w:rPr>
              <w:t>plans/</w:t>
            </w:r>
            <w:r w:rsidRPr="006456D6">
              <w:rPr>
                <w:rFonts w:ascii="Arial" w:hAnsi="Arial" w:cs="Arial"/>
                <w:sz w:val="20"/>
                <w:szCs w:val="20"/>
              </w:rPr>
              <w:t xml:space="preserve">funds or other institutional investors in securities litigation. </w:t>
            </w:r>
            <w:r w:rsidR="006B3904">
              <w:rPr>
                <w:rFonts w:ascii="Arial" w:hAnsi="Arial" w:cs="Arial"/>
                <w:sz w:val="20"/>
                <w:szCs w:val="20"/>
              </w:rPr>
              <w:t xml:space="preserve">An attorney’s relevant experience may have been obtained either at the firm submitting a proposal or at a different firm </w:t>
            </w:r>
            <w:r w:rsidR="006B3904">
              <w:rPr>
                <w:rFonts w:ascii="Arial" w:hAnsi="Arial" w:cs="Arial"/>
                <w:sz w:val="20"/>
                <w:szCs w:val="20"/>
              </w:rPr>
              <w:lastRenderedPageBreak/>
              <w:t xml:space="preserve">or </w:t>
            </w:r>
            <w:proofErr w:type="gramStart"/>
            <w:r w:rsidR="006B3904">
              <w:rPr>
                <w:rFonts w:ascii="Arial" w:hAnsi="Arial" w:cs="Arial"/>
                <w:sz w:val="20"/>
                <w:szCs w:val="20"/>
              </w:rPr>
              <w:t>firms</w:t>
            </w:r>
            <w:proofErr w:type="gramEnd"/>
            <w:r w:rsidR="006B3904">
              <w:rPr>
                <w:rFonts w:ascii="Arial" w:hAnsi="Arial" w:cs="Arial"/>
                <w:sz w:val="20"/>
                <w:szCs w:val="20"/>
              </w:rPr>
              <w:t xml:space="preserve">. </w:t>
            </w:r>
            <w:r w:rsidRPr="006B3904">
              <w:rPr>
                <w:rFonts w:ascii="Arial" w:hAnsi="Arial" w:cs="Arial"/>
                <w:color w:val="FF0000"/>
                <w:sz w:val="20"/>
                <w:szCs w:val="20"/>
              </w:rPr>
              <w:t>Attach resumes or biographies of each partner and/or attorney identified and state how many years each has practiced in this area</w:t>
            </w:r>
            <w:bookmarkEnd w:id="47"/>
            <w:r w:rsidRPr="006B3904">
              <w:rPr>
                <w:rFonts w:ascii="Arial" w:hAnsi="Arial" w:cs="Arial"/>
                <w:color w:val="FF0000"/>
                <w:sz w:val="20"/>
                <w:szCs w:val="20"/>
              </w:rPr>
              <w:t>.</w:t>
            </w:r>
          </w:p>
        </w:tc>
      </w:tr>
      <w:tr w:rsidR="006C019A" w:rsidRPr="00556531" w14:paraId="271AA2E8" w14:textId="77777777" w:rsidTr="00CA14D7">
        <w:tc>
          <w:tcPr>
            <w:tcW w:w="9350" w:type="dxa"/>
            <w:gridSpan w:val="2"/>
            <w:vAlign w:val="center"/>
          </w:tcPr>
          <w:p w14:paraId="7E0F2C12" w14:textId="4D7B5C18" w:rsidR="006C019A" w:rsidRPr="00AF1DDE" w:rsidRDefault="006C019A" w:rsidP="006C019A">
            <w:pPr>
              <w:pStyle w:val="ListParagraph"/>
              <w:numPr>
                <w:ilvl w:val="1"/>
                <w:numId w:val="10"/>
              </w:numPr>
              <w:spacing w:before="120" w:after="120"/>
              <w:contextualSpacing w:val="0"/>
              <w:rPr>
                <w:rFonts w:ascii="Arial" w:hAnsi="Arial" w:cs="Arial"/>
                <w:sz w:val="20"/>
                <w:szCs w:val="20"/>
              </w:rPr>
            </w:pPr>
            <w:r w:rsidRPr="00AF1DDE">
              <w:rPr>
                <w:rFonts w:ascii="Arial" w:hAnsi="Arial" w:cs="Arial"/>
                <w:sz w:val="20"/>
                <w:szCs w:val="20"/>
              </w:rPr>
              <w:lastRenderedPageBreak/>
              <w:t>Describe the firm’s back-up procedures in the event the key personnel assigned to Fund’s accounts should leave the firm or are otherwise unavailable to work on Fund matters.</w:t>
            </w:r>
          </w:p>
        </w:tc>
      </w:tr>
      <w:tr w:rsidR="006C019A" w:rsidRPr="00556531" w14:paraId="1E9268B0" w14:textId="77777777" w:rsidTr="00CA14D7">
        <w:tc>
          <w:tcPr>
            <w:tcW w:w="9350" w:type="dxa"/>
            <w:gridSpan w:val="2"/>
            <w:vAlign w:val="center"/>
          </w:tcPr>
          <w:p w14:paraId="3FE06513" w14:textId="71BF9C4F" w:rsidR="006C019A" w:rsidRPr="00AF1DDE" w:rsidRDefault="006C019A" w:rsidP="006C019A">
            <w:pPr>
              <w:pStyle w:val="ListParagraph"/>
              <w:numPr>
                <w:ilvl w:val="1"/>
                <w:numId w:val="10"/>
              </w:numPr>
              <w:spacing w:before="120" w:after="120"/>
              <w:contextualSpacing w:val="0"/>
              <w:rPr>
                <w:rFonts w:ascii="Arial" w:hAnsi="Arial" w:cs="Arial"/>
                <w:sz w:val="20"/>
                <w:szCs w:val="20"/>
              </w:rPr>
            </w:pPr>
            <w:bookmarkStart w:id="48" w:name="_Hlk187918362"/>
            <w:r w:rsidRPr="00AF1DDE">
              <w:rPr>
                <w:rFonts w:ascii="Arial" w:hAnsi="Arial" w:cs="Arial"/>
                <w:sz w:val="20"/>
                <w:szCs w:val="20"/>
              </w:rPr>
              <w:t xml:space="preserve">Briefly describe </w:t>
            </w:r>
            <w:r>
              <w:rPr>
                <w:rFonts w:ascii="Arial" w:hAnsi="Arial" w:cs="Arial"/>
                <w:sz w:val="20"/>
                <w:szCs w:val="20"/>
              </w:rPr>
              <w:t>the</w:t>
            </w:r>
            <w:r w:rsidRPr="00AF1DDE">
              <w:rPr>
                <w:rFonts w:ascii="Arial" w:hAnsi="Arial" w:cs="Arial"/>
                <w:sz w:val="20"/>
                <w:szCs w:val="20"/>
              </w:rPr>
              <w:t xml:space="preserve"> firm’s experience, including for th</w:t>
            </w:r>
            <w:r>
              <w:rPr>
                <w:rFonts w:ascii="Arial" w:hAnsi="Arial" w:cs="Arial"/>
                <w:sz w:val="20"/>
                <w:szCs w:val="20"/>
              </w:rPr>
              <w:t xml:space="preserve">e individuals </w:t>
            </w:r>
            <w:r w:rsidRPr="00AF1DDE">
              <w:rPr>
                <w:rFonts w:ascii="Arial" w:hAnsi="Arial" w:cs="Arial"/>
                <w:sz w:val="20"/>
                <w:szCs w:val="20"/>
              </w:rPr>
              <w:t>listed in response to Question B, in S</w:t>
            </w:r>
            <w:r>
              <w:rPr>
                <w:rFonts w:ascii="Arial" w:hAnsi="Arial" w:cs="Arial"/>
                <w:sz w:val="20"/>
                <w:szCs w:val="20"/>
              </w:rPr>
              <w:t>EC</w:t>
            </w:r>
            <w:r w:rsidRPr="00AF1DDE">
              <w:rPr>
                <w:rFonts w:ascii="Arial" w:hAnsi="Arial" w:cs="Arial"/>
                <w:sz w:val="20"/>
                <w:szCs w:val="20"/>
              </w:rPr>
              <w:t xml:space="preserve"> matters, including investor regulatory filings and matters under Securities Exchange Act of 1934 Regulation 14-A, including exempt solicitations, proxy matters, and/or no-action requests for shareholder resolutions.</w:t>
            </w:r>
            <w:bookmarkEnd w:id="48"/>
          </w:p>
        </w:tc>
      </w:tr>
      <w:tr w:rsidR="006C019A" w:rsidRPr="00556531" w14:paraId="40406CCD" w14:textId="77777777" w:rsidTr="00CA14D7">
        <w:tc>
          <w:tcPr>
            <w:tcW w:w="9350" w:type="dxa"/>
            <w:gridSpan w:val="2"/>
            <w:vAlign w:val="center"/>
          </w:tcPr>
          <w:p w14:paraId="2DE1888E" w14:textId="7E8AB8AA" w:rsidR="006C019A" w:rsidRPr="00AF1DDE" w:rsidRDefault="006C019A" w:rsidP="006C019A">
            <w:pPr>
              <w:pStyle w:val="ListParagraph"/>
              <w:numPr>
                <w:ilvl w:val="1"/>
                <w:numId w:val="10"/>
              </w:numPr>
              <w:spacing w:before="120" w:after="120"/>
              <w:contextualSpacing w:val="0"/>
              <w:rPr>
                <w:rFonts w:ascii="Arial" w:hAnsi="Arial" w:cs="Arial"/>
                <w:sz w:val="20"/>
                <w:szCs w:val="20"/>
              </w:rPr>
            </w:pPr>
            <w:bookmarkStart w:id="49" w:name="_Hlk187918435"/>
            <w:r w:rsidRPr="00AF1DDE">
              <w:rPr>
                <w:rFonts w:ascii="Arial" w:hAnsi="Arial" w:cs="Arial"/>
                <w:sz w:val="20"/>
                <w:szCs w:val="20"/>
              </w:rPr>
              <w:t xml:space="preserve">Describe </w:t>
            </w:r>
            <w:r>
              <w:rPr>
                <w:rFonts w:ascii="Arial" w:hAnsi="Arial" w:cs="Arial"/>
                <w:sz w:val="20"/>
                <w:szCs w:val="20"/>
              </w:rPr>
              <w:t>the</w:t>
            </w:r>
            <w:r w:rsidRPr="00AF1DDE">
              <w:rPr>
                <w:rFonts w:ascii="Arial" w:hAnsi="Arial" w:cs="Arial"/>
                <w:sz w:val="20"/>
                <w:szCs w:val="20"/>
              </w:rPr>
              <w:t xml:space="preserve"> firm’s expertise in </w:t>
            </w:r>
            <w:r>
              <w:rPr>
                <w:rFonts w:ascii="Arial" w:hAnsi="Arial" w:cs="Arial"/>
                <w:sz w:val="20"/>
                <w:szCs w:val="20"/>
              </w:rPr>
              <w:t xml:space="preserve">SEC or </w:t>
            </w:r>
            <w:r w:rsidRPr="00AF1DDE">
              <w:rPr>
                <w:rFonts w:ascii="Arial" w:hAnsi="Arial" w:cs="Arial"/>
                <w:sz w:val="20"/>
                <w:szCs w:val="20"/>
              </w:rPr>
              <w:t>corporate law, specifically related to annual meeting matters, proxy voting, and/or shareholder resolutions</w:t>
            </w:r>
            <w:bookmarkEnd w:id="49"/>
            <w:r w:rsidRPr="00AF1DDE">
              <w:rPr>
                <w:rFonts w:ascii="Arial" w:hAnsi="Arial" w:cs="Arial"/>
                <w:sz w:val="20"/>
                <w:szCs w:val="20"/>
              </w:rPr>
              <w:t>.</w:t>
            </w:r>
          </w:p>
        </w:tc>
      </w:tr>
      <w:tr w:rsidR="006C019A" w:rsidRPr="00556531" w14:paraId="1B6E97B8" w14:textId="77777777" w:rsidTr="00C6371D">
        <w:trPr>
          <w:trHeight w:val="908"/>
        </w:trPr>
        <w:tc>
          <w:tcPr>
            <w:tcW w:w="9350" w:type="dxa"/>
            <w:gridSpan w:val="2"/>
            <w:vAlign w:val="center"/>
          </w:tcPr>
          <w:p w14:paraId="68A4F597" w14:textId="6CCB7B63" w:rsidR="006C019A" w:rsidRPr="00AF1DDE" w:rsidRDefault="006C019A" w:rsidP="006C019A">
            <w:pPr>
              <w:pStyle w:val="ListParagraph"/>
              <w:numPr>
                <w:ilvl w:val="1"/>
                <w:numId w:val="10"/>
              </w:numPr>
              <w:spacing w:before="120" w:after="120"/>
              <w:contextualSpacing w:val="0"/>
              <w:rPr>
                <w:rFonts w:ascii="Arial" w:hAnsi="Arial" w:cs="Arial"/>
                <w:sz w:val="20"/>
                <w:szCs w:val="20"/>
              </w:rPr>
            </w:pPr>
            <w:bookmarkStart w:id="50" w:name="_Hlk187918519"/>
            <w:r w:rsidRPr="00AF1DDE">
              <w:rPr>
                <w:rFonts w:ascii="Arial" w:hAnsi="Arial" w:cs="Arial"/>
                <w:sz w:val="20"/>
                <w:szCs w:val="20"/>
              </w:rPr>
              <w:t xml:space="preserve">Briefly describe </w:t>
            </w:r>
            <w:r>
              <w:rPr>
                <w:rFonts w:ascii="Arial" w:hAnsi="Arial" w:cs="Arial"/>
                <w:sz w:val="20"/>
                <w:szCs w:val="20"/>
              </w:rPr>
              <w:t>the</w:t>
            </w:r>
            <w:r w:rsidRPr="00AF1DDE">
              <w:rPr>
                <w:rFonts w:ascii="Arial" w:hAnsi="Arial" w:cs="Arial"/>
                <w:sz w:val="20"/>
                <w:szCs w:val="20"/>
              </w:rPr>
              <w:t xml:space="preserve"> firm’s experience filing letters with the SEC to defend against no-action requests to exclude shareholder proposals from company proxy materials.</w:t>
            </w:r>
            <w:bookmarkEnd w:id="50"/>
          </w:p>
        </w:tc>
      </w:tr>
      <w:tr w:rsidR="006C019A" w:rsidRPr="00556531" w14:paraId="497F8B6B" w14:textId="77777777" w:rsidTr="00271592">
        <w:tc>
          <w:tcPr>
            <w:tcW w:w="9350" w:type="dxa"/>
            <w:gridSpan w:val="2"/>
            <w:shd w:val="clear" w:color="auto" w:fill="FBE4D5" w:themeFill="accent2" w:themeFillTint="33"/>
            <w:vAlign w:val="center"/>
          </w:tcPr>
          <w:p w14:paraId="3F736892" w14:textId="77777777" w:rsidR="006C019A" w:rsidRPr="00556531" w:rsidRDefault="006C019A" w:rsidP="006C019A">
            <w:pPr>
              <w:pStyle w:val="ListParagraph"/>
              <w:numPr>
                <w:ilvl w:val="0"/>
                <w:numId w:val="10"/>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REFERENCES:</w:t>
            </w:r>
          </w:p>
        </w:tc>
      </w:tr>
      <w:tr w:rsidR="006C019A" w:rsidRPr="00556531" w14:paraId="54CC9412" w14:textId="77777777" w:rsidTr="00CA14D7">
        <w:tc>
          <w:tcPr>
            <w:tcW w:w="9350" w:type="dxa"/>
            <w:gridSpan w:val="2"/>
            <w:vAlign w:val="center"/>
          </w:tcPr>
          <w:p w14:paraId="3D1474AB" w14:textId="2BF743CC" w:rsidR="006C019A" w:rsidRPr="00556531" w:rsidRDefault="006C019A" w:rsidP="006C019A">
            <w:pPr>
              <w:spacing w:before="120" w:after="120"/>
              <w:rPr>
                <w:rFonts w:ascii="Arial" w:eastAsiaTheme="majorEastAsia" w:hAnsi="Arial" w:cs="Arial"/>
                <w:bCs/>
                <w:sz w:val="20"/>
                <w:szCs w:val="20"/>
              </w:rPr>
            </w:pPr>
            <w:r w:rsidRPr="00556531">
              <w:rPr>
                <w:rFonts w:ascii="Arial" w:eastAsiaTheme="majorEastAsia" w:hAnsi="Arial" w:cs="Arial"/>
                <w:bCs/>
                <w:sz w:val="20"/>
                <w:szCs w:val="20"/>
              </w:rPr>
              <w:t>Submit a minimum of three references from public or private pension</w:t>
            </w:r>
            <w:r>
              <w:rPr>
                <w:rFonts w:ascii="Arial" w:eastAsiaTheme="majorEastAsia" w:hAnsi="Arial" w:cs="Arial"/>
                <w:bCs/>
                <w:sz w:val="20"/>
                <w:szCs w:val="20"/>
              </w:rPr>
              <w:t xml:space="preserve"> plans/funds</w:t>
            </w:r>
            <w:r w:rsidRPr="00556531">
              <w:rPr>
                <w:rFonts w:ascii="Arial" w:eastAsiaTheme="majorEastAsia" w:hAnsi="Arial" w:cs="Arial"/>
                <w:bCs/>
                <w:sz w:val="20"/>
                <w:szCs w:val="20"/>
              </w:rPr>
              <w:t xml:space="preserve"> or other institutional investor entities, other than the Fund, using </w:t>
            </w:r>
            <w:r w:rsidRPr="00D5629D">
              <w:rPr>
                <w:rFonts w:ascii="Arial" w:eastAsiaTheme="majorEastAsia" w:hAnsi="Arial" w:cs="Arial"/>
                <w:sz w:val="20"/>
                <w:szCs w:val="20"/>
              </w:rPr>
              <w:t>Attachment E (References</w:t>
            </w:r>
            <w:r w:rsidRPr="00556531">
              <w:rPr>
                <w:rFonts w:ascii="Arial" w:eastAsiaTheme="majorEastAsia" w:hAnsi="Arial" w:cs="Arial"/>
                <w:bCs/>
                <w:sz w:val="20"/>
                <w:szCs w:val="20"/>
              </w:rPr>
              <w:t>). Include the name, title, and contact information for each reference. References may be checked at any point during the process.</w:t>
            </w:r>
          </w:p>
        </w:tc>
      </w:tr>
    </w:tbl>
    <w:p w14:paraId="4759491C" w14:textId="77777777" w:rsidR="004225CD" w:rsidRPr="00556531" w:rsidRDefault="004225CD" w:rsidP="00C00A20">
      <w:pPr>
        <w:spacing w:before="0"/>
        <w:jc w:val="center"/>
        <w:rPr>
          <w:rFonts w:ascii="Arial" w:hAnsi="Arial" w:cs="Arial"/>
          <w:color w:val="000066"/>
          <w:sz w:val="20"/>
          <w:szCs w:val="20"/>
        </w:rPr>
      </w:pPr>
    </w:p>
    <w:p w14:paraId="47569774" w14:textId="77777777" w:rsidR="004225CD" w:rsidRPr="00556531" w:rsidRDefault="004225CD" w:rsidP="004225CD">
      <w:pPr>
        <w:spacing w:before="0"/>
        <w:jc w:val="center"/>
        <w:rPr>
          <w:rFonts w:ascii="Arial" w:hAnsi="Arial" w:cs="Arial"/>
          <w:color w:val="000066"/>
          <w:sz w:val="20"/>
          <w:szCs w:val="20"/>
        </w:rPr>
      </w:pPr>
    </w:p>
    <w:p w14:paraId="5FFD26A3" w14:textId="77777777" w:rsidR="00A24FB6" w:rsidRPr="00556531" w:rsidRDefault="00A24FB6" w:rsidP="004225CD">
      <w:pPr>
        <w:spacing w:before="0"/>
        <w:jc w:val="center"/>
        <w:rPr>
          <w:rFonts w:ascii="Arial" w:hAnsi="Arial" w:cs="Arial"/>
          <w:color w:val="000066"/>
          <w:sz w:val="20"/>
          <w:szCs w:val="20"/>
        </w:rPr>
        <w:sectPr w:rsidR="00A24FB6" w:rsidRPr="00556531" w:rsidSect="00FC7D18">
          <w:pgSz w:w="12240" w:h="15840"/>
          <w:pgMar w:top="1440" w:right="1440" w:bottom="1440" w:left="1440" w:header="720" w:footer="576" w:gutter="0"/>
          <w:cols w:space="720"/>
          <w:docGrid w:linePitch="360"/>
        </w:sectPr>
      </w:pPr>
    </w:p>
    <w:p w14:paraId="0DC031D4" w14:textId="77777777" w:rsidR="00A24FB6" w:rsidRPr="00556531" w:rsidRDefault="00A24FB6" w:rsidP="00415009">
      <w:pPr>
        <w:pStyle w:val="Heading2"/>
        <w:numPr>
          <w:ilvl w:val="0"/>
          <w:numId w:val="0"/>
        </w:numPr>
        <w:spacing w:before="0"/>
        <w:jc w:val="center"/>
        <w:rPr>
          <w:u w:val="none"/>
        </w:rPr>
      </w:pPr>
      <w:bookmarkStart w:id="51" w:name="_Toc74816399"/>
      <w:r w:rsidRPr="00556531">
        <w:rPr>
          <w:u w:val="none"/>
        </w:rPr>
        <w:lastRenderedPageBreak/>
        <w:t>ATTACHMENT D2-A</w:t>
      </w:r>
      <w:bookmarkEnd w:id="51"/>
    </w:p>
    <w:p w14:paraId="21445A19" w14:textId="1886BA8E" w:rsidR="00A24FB6" w:rsidRPr="00556531" w:rsidRDefault="00A24FB6" w:rsidP="006F2081">
      <w:pPr>
        <w:jc w:val="center"/>
        <w:rPr>
          <w:rFonts w:ascii="Arial" w:hAnsi="Arial" w:cs="Arial"/>
          <w:b/>
          <w:sz w:val="20"/>
          <w:szCs w:val="20"/>
        </w:rPr>
      </w:pPr>
      <w:r w:rsidRPr="00556531">
        <w:rPr>
          <w:rFonts w:ascii="Arial" w:hAnsi="Arial" w:cs="Arial"/>
          <w:b/>
          <w:sz w:val="20"/>
          <w:szCs w:val="20"/>
        </w:rPr>
        <w:t>MODULE 2</w:t>
      </w:r>
      <w:r w:rsidR="00EB002A" w:rsidRPr="00556531">
        <w:rPr>
          <w:rFonts w:ascii="Arial" w:hAnsi="Arial" w:cs="Arial"/>
          <w:b/>
          <w:sz w:val="20"/>
          <w:szCs w:val="20"/>
        </w:rPr>
        <w:t xml:space="preserve"> – </w:t>
      </w:r>
      <w:r w:rsidR="00A50D30">
        <w:rPr>
          <w:rFonts w:ascii="Arial" w:hAnsi="Arial" w:cs="Arial"/>
          <w:b/>
          <w:sz w:val="20"/>
          <w:szCs w:val="20"/>
        </w:rPr>
        <w:t xml:space="preserve">SEC AND </w:t>
      </w:r>
      <w:r w:rsidR="00EB002A" w:rsidRPr="00556531">
        <w:rPr>
          <w:rFonts w:ascii="Arial" w:hAnsi="Arial" w:cs="Arial"/>
          <w:b/>
          <w:sz w:val="20"/>
          <w:szCs w:val="20"/>
        </w:rPr>
        <w:t xml:space="preserve">CORPORATE </w:t>
      </w:r>
      <w:r w:rsidR="00A50D30">
        <w:rPr>
          <w:rFonts w:ascii="Arial" w:hAnsi="Arial" w:cs="Arial"/>
          <w:b/>
          <w:sz w:val="20"/>
          <w:szCs w:val="20"/>
        </w:rPr>
        <w:t xml:space="preserve">LAW </w:t>
      </w:r>
      <w:r w:rsidR="00EB002A" w:rsidRPr="00556531">
        <w:rPr>
          <w:rFonts w:ascii="Arial" w:hAnsi="Arial" w:cs="Arial"/>
          <w:b/>
          <w:sz w:val="20"/>
          <w:szCs w:val="20"/>
        </w:rPr>
        <w:t>COUNSEL</w:t>
      </w:r>
    </w:p>
    <w:p w14:paraId="564140E1" w14:textId="77777777" w:rsidR="00EB002A" w:rsidRPr="00556531" w:rsidRDefault="00EB002A" w:rsidP="006F2081">
      <w:pPr>
        <w:jc w:val="center"/>
        <w:rPr>
          <w:rFonts w:ascii="Arial" w:hAnsi="Arial" w:cs="Arial"/>
          <w:b/>
          <w:sz w:val="20"/>
          <w:szCs w:val="20"/>
        </w:rPr>
      </w:pPr>
      <w:r w:rsidRPr="00556531">
        <w:rPr>
          <w:rFonts w:ascii="Arial" w:hAnsi="Arial" w:cs="Arial"/>
          <w:b/>
          <w:sz w:val="20"/>
          <w:szCs w:val="20"/>
        </w:rPr>
        <w:t>(Fields will expand as you type.)</w:t>
      </w:r>
    </w:p>
    <w:tbl>
      <w:tblPr>
        <w:tblStyle w:val="TableGrid"/>
        <w:tblW w:w="14755" w:type="dxa"/>
        <w:jc w:val="center"/>
        <w:tblLook w:val="04A0" w:firstRow="1" w:lastRow="0" w:firstColumn="1" w:lastColumn="0" w:noHBand="0" w:noVBand="1"/>
      </w:tblPr>
      <w:tblGrid>
        <w:gridCol w:w="14755"/>
      </w:tblGrid>
      <w:tr w:rsidR="00EB002A" w:rsidRPr="00556531" w14:paraId="0CA12ED3" w14:textId="77777777" w:rsidTr="00501D93">
        <w:trPr>
          <w:jc w:val="center"/>
        </w:trPr>
        <w:tc>
          <w:tcPr>
            <w:tcW w:w="14755" w:type="dxa"/>
            <w:shd w:val="clear" w:color="auto" w:fill="F7CAAC" w:themeFill="accent2" w:themeFillTint="66"/>
          </w:tcPr>
          <w:p w14:paraId="2062E2BD" w14:textId="77777777" w:rsidR="00EB002A" w:rsidRPr="00016009" w:rsidRDefault="00EB002A" w:rsidP="00485832">
            <w:pPr>
              <w:pStyle w:val="ListParagraph"/>
              <w:numPr>
                <w:ilvl w:val="0"/>
                <w:numId w:val="28"/>
              </w:numPr>
              <w:spacing w:before="240" w:after="240"/>
              <w:ind w:left="337"/>
              <w:rPr>
                <w:rFonts w:ascii="Arial" w:hAnsi="Arial" w:cs="Arial"/>
                <w:b/>
                <w:sz w:val="20"/>
                <w:szCs w:val="20"/>
              </w:rPr>
            </w:pPr>
            <w:r w:rsidRPr="00016009">
              <w:rPr>
                <w:rFonts w:ascii="Arial" w:hAnsi="Arial" w:cs="Arial"/>
                <w:b/>
                <w:sz w:val="20"/>
                <w:szCs w:val="20"/>
              </w:rPr>
              <w:t>MINIMUM QUALIFICATIONS:</w:t>
            </w:r>
          </w:p>
        </w:tc>
      </w:tr>
      <w:tr w:rsidR="00EB002A" w:rsidRPr="00556531" w14:paraId="4C16B1ED" w14:textId="77777777" w:rsidTr="00501D93">
        <w:trPr>
          <w:jc w:val="center"/>
        </w:trPr>
        <w:tc>
          <w:tcPr>
            <w:tcW w:w="14755" w:type="dxa"/>
            <w:shd w:val="clear" w:color="auto" w:fill="FBE4D5" w:themeFill="accent2" w:themeFillTint="33"/>
          </w:tcPr>
          <w:p w14:paraId="1E8E170B" w14:textId="28DC57B5" w:rsidR="00EB002A" w:rsidRPr="00D60522" w:rsidRDefault="00EB002A" w:rsidP="00485832">
            <w:pPr>
              <w:pStyle w:val="ListParagraph"/>
              <w:numPr>
                <w:ilvl w:val="0"/>
                <w:numId w:val="21"/>
              </w:numPr>
              <w:spacing w:before="240" w:after="240"/>
              <w:contextualSpacing w:val="0"/>
              <w:rPr>
                <w:rFonts w:ascii="Arial" w:hAnsi="Arial" w:cs="Arial"/>
                <w:b/>
                <w:sz w:val="20"/>
                <w:szCs w:val="20"/>
              </w:rPr>
            </w:pPr>
            <w:r w:rsidRPr="00D60522">
              <w:rPr>
                <w:rFonts w:ascii="Arial" w:hAnsi="Arial" w:cs="Arial"/>
                <w:b/>
                <w:sz w:val="20"/>
                <w:szCs w:val="20"/>
              </w:rPr>
              <w:t xml:space="preserve">Identify </w:t>
            </w:r>
            <w:r w:rsidR="00165748" w:rsidRPr="00D60522">
              <w:rPr>
                <w:rFonts w:ascii="Arial" w:eastAsiaTheme="majorEastAsia" w:hAnsi="Arial" w:cs="Arial"/>
                <w:b/>
                <w:bCs/>
                <w:sz w:val="20"/>
                <w:szCs w:val="20"/>
              </w:rPr>
              <w:t xml:space="preserve">two partners whose aggregate experience in corporate </w:t>
            </w:r>
            <w:r w:rsidR="00F44856" w:rsidRPr="00D60522">
              <w:rPr>
                <w:rFonts w:ascii="Arial" w:eastAsiaTheme="majorEastAsia" w:hAnsi="Arial" w:cs="Arial"/>
                <w:b/>
                <w:bCs/>
                <w:sz w:val="20"/>
                <w:szCs w:val="20"/>
              </w:rPr>
              <w:t>governance</w:t>
            </w:r>
            <w:r w:rsidR="00165748" w:rsidRPr="00D60522">
              <w:rPr>
                <w:rFonts w:ascii="Arial" w:eastAsiaTheme="majorEastAsia" w:hAnsi="Arial" w:cs="Arial"/>
                <w:b/>
                <w:bCs/>
                <w:sz w:val="20"/>
                <w:szCs w:val="20"/>
              </w:rPr>
              <w:t xml:space="preserve"> work </w:t>
            </w:r>
            <w:r w:rsidR="00667D64" w:rsidRPr="00D60522">
              <w:rPr>
                <w:rFonts w:ascii="Arial" w:eastAsiaTheme="majorEastAsia" w:hAnsi="Arial" w:cs="Arial"/>
                <w:b/>
                <w:bCs/>
                <w:sz w:val="20"/>
                <w:szCs w:val="20"/>
              </w:rPr>
              <w:t xml:space="preserve">on behalf of institutional investors </w:t>
            </w:r>
            <w:r w:rsidR="00165748" w:rsidRPr="00D60522">
              <w:rPr>
                <w:rFonts w:ascii="Arial" w:eastAsiaTheme="majorEastAsia" w:hAnsi="Arial" w:cs="Arial"/>
                <w:b/>
                <w:bCs/>
                <w:sz w:val="20"/>
                <w:szCs w:val="20"/>
              </w:rPr>
              <w:t>totals at least 10 years</w:t>
            </w:r>
            <w:r w:rsidRPr="00D60522">
              <w:rPr>
                <w:rFonts w:ascii="Arial" w:hAnsi="Arial" w:cs="Arial"/>
                <w:b/>
                <w:sz w:val="20"/>
                <w:szCs w:val="20"/>
              </w:rPr>
              <w:t>.</w:t>
            </w:r>
          </w:p>
        </w:tc>
      </w:tr>
      <w:tr w:rsidR="00EB002A" w:rsidRPr="00556531" w14:paraId="0B35A313" w14:textId="77777777" w:rsidTr="00501D93">
        <w:trPr>
          <w:jc w:val="center"/>
        </w:trPr>
        <w:tc>
          <w:tcPr>
            <w:tcW w:w="14755" w:type="dxa"/>
          </w:tcPr>
          <w:p w14:paraId="1DB49C07" w14:textId="77777777" w:rsidR="00EB002A" w:rsidRPr="00D60522" w:rsidRDefault="00EB002A" w:rsidP="00485832">
            <w:pPr>
              <w:pStyle w:val="ListParagraph"/>
              <w:numPr>
                <w:ilvl w:val="0"/>
                <w:numId w:val="22"/>
              </w:numPr>
              <w:spacing w:before="120" w:after="120"/>
              <w:ind w:left="517"/>
              <w:contextualSpacing w:val="0"/>
              <w:rPr>
                <w:rFonts w:ascii="Arial" w:hAnsi="Arial" w:cs="Arial"/>
                <w:sz w:val="20"/>
                <w:szCs w:val="20"/>
              </w:rPr>
            </w:pPr>
            <w:r w:rsidRPr="00D60522">
              <w:rPr>
                <w:rFonts w:ascii="Arial" w:hAnsi="Arial" w:cs="Arial"/>
                <w:sz w:val="20"/>
                <w:szCs w:val="20"/>
              </w:rPr>
              <w:t xml:space="preserve">Partner Name: </w:t>
            </w:r>
          </w:p>
          <w:p w14:paraId="34D28499" w14:textId="77777777" w:rsidR="00EB002A" w:rsidRPr="00D60522" w:rsidRDefault="00EB002A" w:rsidP="00415009">
            <w:pPr>
              <w:pStyle w:val="ListParagraph"/>
              <w:spacing w:before="120" w:after="120"/>
              <w:ind w:left="517"/>
              <w:contextualSpacing w:val="0"/>
              <w:rPr>
                <w:rFonts w:ascii="Arial" w:hAnsi="Arial" w:cs="Arial"/>
                <w:sz w:val="20"/>
                <w:szCs w:val="20"/>
              </w:rPr>
            </w:pPr>
            <w:r w:rsidRPr="00D60522">
              <w:rPr>
                <w:rFonts w:ascii="Arial" w:hAnsi="Arial" w:cs="Arial"/>
                <w:sz w:val="20"/>
                <w:szCs w:val="20"/>
              </w:rPr>
              <w:t>Number of years’ experience:</w:t>
            </w:r>
          </w:p>
        </w:tc>
      </w:tr>
      <w:tr w:rsidR="00EB002A" w:rsidRPr="00556531" w14:paraId="62C872CF" w14:textId="77777777" w:rsidTr="00501D93">
        <w:trPr>
          <w:jc w:val="center"/>
        </w:trPr>
        <w:tc>
          <w:tcPr>
            <w:tcW w:w="14755" w:type="dxa"/>
          </w:tcPr>
          <w:p w14:paraId="23BDB9F0" w14:textId="77777777" w:rsidR="00EB002A" w:rsidRPr="00D60522" w:rsidRDefault="00EB002A" w:rsidP="00485832">
            <w:pPr>
              <w:pStyle w:val="ListParagraph"/>
              <w:numPr>
                <w:ilvl w:val="0"/>
                <w:numId w:val="22"/>
              </w:numPr>
              <w:spacing w:before="120" w:after="120"/>
              <w:ind w:left="517"/>
              <w:contextualSpacing w:val="0"/>
              <w:rPr>
                <w:rFonts w:ascii="Arial" w:hAnsi="Arial" w:cs="Arial"/>
                <w:sz w:val="20"/>
                <w:szCs w:val="20"/>
              </w:rPr>
            </w:pPr>
            <w:r w:rsidRPr="00D60522">
              <w:rPr>
                <w:rFonts w:ascii="Arial" w:hAnsi="Arial" w:cs="Arial"/>
                <w:sz w:val="20"/>
                <w:szCs w:val="20"/>
              </w:rPr>
              <w:t>Partner Name:</w:t>
            </w:r>
          </w:p>
          <w:p w14:paraId="40930235" w14:textId="77777777" w:rsidR="00EB002A" w:rsidRPr="00D60522" w:rsidRDefault="00EB002A" w:rsidP="00415009">
            <w:pPr>
              <w:pStyle w:val="ListParagraph"/>
              <w:spacing w:before="120" w:after="120"/>
              <w:ind w:left="517"/>
              <w:contextualSpacing w:val="0"/>
              <w:rPr>
                <w:rFonts w:ascii="Arial" w:hAnsi="Arial" w:cs="Arial"/>
                <w:sz w:val="20"/>
                <w:szCs w:val="20"/>
              </w:rPr>
            </w:pPr>
            <w:r w:rsidRPr="00D60522">
              <w:rPr>
                <w:rFonts w:ascii="Arial" w:hAnsi="Arial" w:cs="Arial"/>
                <w:sz w:val="20"/>
                <w:szCs w:val="20"/>
              </w:rPr>
              <w:t>Number of years’ experience:</w:t>
            </w:r>
          </w:p>
        </w:tc>
      </w:tr>
      <w:tr w:rsidR="00EB002A" w:rsidRPr="00556531" w14:paraId="1952D766" w14:textId="77777777" w:rsidTr="00501D93">
        <w:trPr>
          <w:jc w:val="center"/>
        </w:trPr>
        <w:tc>
          <w:tcPr>
            <w:tcW w:w="14755" w:type="dxa"/>
            <w:shd w:val="clear" w:color="auto" w:fill="FBE4D5" w:themeFill="accent2" w:themeFillTint="33"/>
          </w:tcPr>
          <w:p w14:paraId="3EE95AF2" w14:textId="079413F3" w:rsidR="00EB002A" w:rsidRPr="00D60522" w:rsidRDefault="00EB002A" w:rsidP="00485832">
            <w:pPr>
              <w:pStyle w:val="ListParagraph"/>
              <w:numPr>
                <w:ilvl w:val="0"/>
                <w:numId w:val="21"/>
              </w:numPr>
              <w:spacing w:before="240" w:after="240"/>
              <w:contextualSpacing w:val="0"/>
              <w:rPr>
                <w:rFonts w:ascii="Arial" w:hAnsi="Arial" w:cs="Arial"/>
                <w:b/>
                <w:sz w:val="20"/>
                <w:szCs w:val="20"/>
              </w:rPr>
            </w:pPr>
            <w:r w:rsidRPr="00D60522">
              <w:rPr>
                <w:rFonts w:ascii="Arial" w:hAnsi="Arial" w:cs="Arial"/>
                <w:b/>
                <w:sz w:val="20"/>
                <w:szCs w:val="20"/>
              </w:rPr>
              <w:t>Identify two public or private pension</w:t>
            </w:r>
            <w:r w:rsidR="003C20D7" w:rsidRPr="00D60522">
              <w:rPr>
                <w:rFonts w:ascii="Arial" w:hAnsi="Arial" w:cs="Arial"/>
                <w:b/>
                <w:sz w:val="20"/>
                <w:szCs w:val="20"/>
              </w:rPr>
              <w:t xml:space="preserve"> plans/funds</w:t>
            </w:r>
            <w:r w:rsidRPr="00D60522">
              <w:rPr>
                <w:rFonts w:ascii="Arial" w:hAnsi="Arial" w:cs="Arial"/>
                <w:b/>
                <w:sz w:val="20"/>
                <w:szCs w:val="20"/>
              </w:rPr>
              <w:t xml:space="preserve"> or other institutional investor clients</w:t>
            </w:r>
            <w:r w:rsidR="00281CC9" w:rsidRPr="00D60522">
              <w:rPr>
                <w:rFonts w:ascii="Arial" w:hAnsi="Arial" w:cs="Arial"/>
                <w:b/>
                <w:sz w:val="20"/>
                <w:szCs w:val="20"/>
              </w:rPr>
              <w:t>, other than the Fund,</w:t>
            </w:r>
            <w:r w:rsidRPr="00D60522">
              <w:rPr>
                <w:rFonts w:ascii="Arial" w:hAnsi="Arial" w:cs="Arial"/>
                <w:b/>
                <w:sz w:val="20"/>
                <w:szCs w:val="20"/>
              </w:rPr>
              <w:t xml:space="preserve"> and identify for each a</w:t>
            </w:r>
            <w:r w:rsidR="00737B25" w:rsidRPr="00D60522">
              <w:rPr>
                <w:rFonts w:ascii="Arial" w:hAnsi="Arial" w:cs="Arial"/>
                <w:b/>
                <w:sz w:val="20"/>
                <w:szCs w:val="20"/>
              </w:rPr>
              <w:t>t least one</w:t>
            </w:r>
            <w:r w:rsidRPr="00D60522">
              <w:rPr>
                <w:rFonts w:ascii="Arial" w:hAnsi="Arial" w:cs="Arial"/>
                <w:b/>
                <w:sz w:val="20"/>
                <w:szCs w:val="20"/>
              </w:rPr>
              <w:t xml:space="preserve"> corporate governance matter in which the Proposer served as legal counsel since January 1, 20</w:t>
            </w:r>
            <w:r w:rsidR="0068168D" w:rsidRPr="00D60522">
              <w:rPr>
                <w:rFonts w:ascii="Arial" w:hAnsi="Arial" w:cs="Arial"/>
                <w:b/>
                <w:sz w:val="20"/>
                <w:szCs w:val="20"/>
              </w:rPr>
              <w:t>20</w:t>
            </w:r>
            <w:r w:rsidRPr="00D60522">
              <w:rPr>
                <w:rFonts w:ascii="Arial" w:hAnsi="Arial" w:cs="Arial"/>
                <w:b/>
                <w:sz w:val="20"/>
                <w:szCs w:val="20"/>
              </w:rPr>
              <w:t>.</w:t>
            </w:r>
            <w:r w:rsidR="00563571" w:rsidRPr="00D60522">
              <w:rPr>
                <w:rFonts w:ascii="Arial" w:hAnsi="Arial" w:cs="Arial"/>
                <w:b/>
                <w:sz w:val="20"/>
                <w:szCs w:val="20"/>
              </w:rPr>
              <w:t xml:space="preserve"> </w:t>
            </w:r>
          </w:p>
        </w:tc>
      </w:tr>
      <w:tr w:rsidR="00EB002A" w:rsidRPr="00556531" w14:paraId="11485943" w14:textId="77777777" w:rsidTr="00501D93">
        <w:trPr>
          <w:jc w:val="center"/>
        </w:trPr>
        <w:tc>
          <w:tcPr>
            <w:tcW w:w="14755" w:type="dxa"/>
          </w:tcPr>
          <w:p w14:paraId="1A1E2399" w14:textId="77777777" w:rsidR="00EB002A" w:rsidRPr="00D5629D" w:rsidRDefault="00FF54BA" w:rsidP="00485832">
            <w:pPr>
              <w:pStyle w:val="ListParagraph"/>
              <w:numPr>
                <w:ilvl w:val="3"/>
                <w:numId w:val="21"/>
              </w:numPr>
              <w:spacing w:before="120" w:after="120"/>
              <w:ind w:left="517"/>
              <w:rPr>
                <w:rFonts w:ascii="Arial" w:hAnsi="Arial" w:cs="Arial"/>
                <w:bCs/>
                <w:sz w:val="20"/>
                <w:szCs w:val="20"/>
              </w:rPr>
            </w:pPr>
            <w:r w:rsidRPr="00D5629D">
              <w:rPr>
                <w:rFonts w:ascii="Arial" w:hAnsi="Arial" w:cs="Arial"/>
                <w:bCs/>
                <w:sz w:val="20"/>
                <w:szCs w:val="20"/>
              </w:rPr>
              <w:t>Client:</w:t>
            </w:r>
          </w:p>
        </w:tc>
      </w:tr>
      <w:tr w:rsidR="00FF54BA" w:rsidRPr="00556531" w14:paraId="333C61E7" w14:textId="77777777" w:rsidTr="00501D93">
        <w:trPr>
          <w:jc w:val="center"/>
        </w:trPr>
        <w:tc>
          <w:tcPr>
            <w:tcW w:w="14755" w:type="dxa"/>
          </w:tcPr>
          <w:p w14:paraId="1F95070E" w14:textId="77777777" w:rsidR="00FF54BA" w:rsidRPr="00D5629D" w:rsidDel="00FF54BA" w:rsidRDefault="00FF54BA" w:rsidP="00FF54BA">
            <w:pPr>
              <w:spacing w:before="120" w:after="120"/>
              <w:rPr>
                <w:rFonts w:ascii="Arial" w:hAnsi="Arial" w:cs="Arial"/>
                <w:bCs/>
                <w:sz w:val="20"/>
                <w:szCs w:val="20"/>
              </w:rPr>
            </w:pPr>
            <w:r w:rsidRPr="00D5629D">
              <w:rPr>
                <w:rFonts w:ascii="Arial" w:hAnsi="Arial" w:cs="Arial"/>
                <w:bCs/>
                <w:sz w:val="20"/>
                <w:szCs w:val="20"/>
              </w:rPr>
              <w:t xml:space="preserve">Matter: </w:t>
            </w:r>
          </w:p>
        </w:tc>
      </w:tr>
      <w:tr w:rsidR="005B315F" w:rsidRPr="00556531" w14:paraId="7FD2531C" w14:textId="77777777" w:rsidTr="00501D93">
        <w:trPr>
          <w:jc w:val="center"/>
        </w:trPr>
        <w:tc>
          <w:tcPr>
            <w:tcW w:w="14755" w:type="dxa"/>
          </w:tcPr>
          <w:p w14:paraId="53A86FB5" w14:textId="6BC45B4E" w:rsidR="005B315F" w:rsidRPr="00D5629D" w:rsidRDefault="005B315F" w:rsidP="00FF54BA">
            <w:pPr>
              <w:spacing w:before="120" w:after="120"/>
              <w:rPr>
                <w:rFonts w:ascii="Arial" w:hAnsi="Arial" w:cs="Arial"/>
                <w:bCs/>
                <w:sz w:val="20"/>
                <w:szCs w:val="20"/>
              </w:rPr>
            </w:pPr>
            <w:r>
              <w:rPr>
                <w:rFonts w:ascii="Arial" w:hAnsi="Arial" w:cs="Arial"/>
                <w:bCs/>
                <w:sz w:val="20"/>
                <w:szCs w:val="20"/>
              </w:rPr>
              <w:t>Date of Representation:</w:t>
            </w:r>
          </w:p>
        </w:tc>
      </w:tr>
      <w:tr w:rsidR="00EB002A" w:rsidRPr="00556531" w14:paraId="333FB1D9" w14:textId="77777777" w:rsidTr="00501D93">
        <w:trPr>
          <w:jc w:val="center"/>
        </w:trPr>
        <w:tc>
          <w:tcPr>
            <w:tcW w:w="14755" w:type="dxa"/>
          </w:tcPr>
          <w:p w14:paraId="2E84AF24" w14:textId="77777777" w:rsidR="00EB002A" w:rsidRPr="00D5629D" w:rsidRDefault="00FF54BA" w:rsidP="00485832">
            <w:pPr>
              <w:pStyle w:val="ListParagraph"/>
              <w:numPr>
                <w:ilvl w:val="3"/>
                <w:numId w:val="21"/>
              </w:numPr>
              <w:spacing w:before="120" w:after="120"/>
              <w:ind w:left="517"/>
              <w:rPr>
                <w:rFonts w:ascii="Arial" w:hAnsi="Arial" w:cs="Arial"/>
                <w:bCs/>
                <w:sz w:val="20"/>
                <w:szCs w:val="20"/>
              </w:rPr>
            </w:pPr>
            <w:r w:rsidRPr="00D5629D">
              <w:rPr>
                <w:rFonts w:ascii="Arial" w:hAnsi="Arial" w:cs="Arial"/>
                <w:bCs/>
                <w:sz w:val="20"/>
                <w:szCs w:val="20"/>
              </w:rPr>
              <w:t>Client</w:t>
            </w:r>
          </w:p>
        </w:tc>
      </w:tr>
      <w:tr w:rsidR="00FF54BA" w:rsidRPr="00556531" w14:paraId="0886D42F" w14:textId="77777777" w:rsidTr="00501D93">
        <w:trPr>
          <w:jc w:val="center"/>
        </w:trPr>
        <w:tc>
          <w:tcPr>
            <w:tcW w:w="14755" w:type="dxa"/>
          </w:tcPr>
          <w:p w14:paraId="2D96AD65" w14:textId="77777777" w:rsidR="00FF54BA" w:rsidRPr="00D5629D" w:rsidDel="00FF54BA" w:rsidRDefault="00FF54BA" w:rsidP="00FF54BA">
            <w:pPr>
              <w:spacing w:before="120" w:after="120"/>
              <w:rPr>
                <w:rFonts w:ascii="Arial" w:hAnsi="Arial" w:cs="Arial"/>
                <w:bCs/>
                <w:sz w:val="20"/>
                <w:szCs w:val="20"/>
              </w:rPr>
            </w:pPr>
            <w:r w:rsidRPr="00D5629D">
              <w:rPr>
                <w:rFonts w:ascii="Arial" w:hAnsi="Arial" w:cs="Arial"/>
                <w:bCs/>
                <w:sz w:val="20"/>
                <w:szCs w:val="20"/>
              </w:rPr>
              <w:t xml:space="preserve">Matter: </w:t>
            </w:r>
          </w:p>
        </w:tc>
      </w:tr>
      <w:tr w:rsidR="005B315F" w:rsidRPr="00556531" w14:paraId="4B082B35" w14:textId="77777777" w:rsidTr="00501D93">
        <w:trPr>
          <w:jc w:val="center"/>
        </w:trPr>
        <w:tc>
          <w:tcPr>
            <w:tcW w:w="14755" w:type="dxa"/>
          </w:tcPr>
          <w:p w14:paraId="125B1382" w14:textId="164CAC80" w:rsidR="005B315F" w:rsidRPr="00D5629D" w:rsidRDefault="005B315F" w:rsidP="00FF54BA">
            <w:pPr>
              <w:spacing w:before="120" w:after="120"/>
              <w:rPr>
                <w:rFonts w:ascii="Arial" w:hAnsi="Arial" w:cs="Arial"/>
                <w:bCs/>
                <w:sz w:val="20"/>
                <w:szCs w:val="20"/>
              </w:rPr>
            </w:pPr>
            <w:r>
              <w:rPr>
                <w:rFonts w:ascii="Arial" w:hAnsi="Arial" w:cs="Arial"/>
                <w:bCs/>
                <w:sz w:val="20"/>
                <w:szCs w:val="20"/>
              </w:rPr>
              <w:t>Date of Representation:</w:t>
            </w:r>
          </w:p>
        </w:tc>
      </w:tr>
    </w:tbl>
    <w:p w14:paraId="75BEB46A" w14:textId="77777777" w:rsidR="00EB002A" w:rsidRPr="00556531" w:rsidRDefault="00EB002A" w:rsidP="006F2081">
      <w:pPr>
        <w:jc w:val="center"/>
        <w:rPr>
          <w:rFonts w:ascii="Arial" w:hAnsi="Arial" w:cs="Arial"/>
          <w:b/>
          <w:sz w:val="20"/>
          <w:szCs w:val="20"/>
        </w:rPr>
      </w:pPr>
    </w:p>
    <w:p w14:paraId="301C48E2" w14:textId="77777777" w:rsidR="00A24FB6" w:rsidRPr="00556531" w:rsidRDefault="00A24FB6" w:rsidP="00A24FB6">
      <w:pPr>
        <w:spacing w:before="0"/>
        <w:jc w:val="center"/>
        <w:rPr>
          <w:rFonts w:ascii="Arial" w:hAnsi="Arial" w:cs="Arial"/>
          <w:color w:val="000066"/>
          <w:sz w:val="20"/>
          <w:szCs w:val="20"/>
        </w:rPr>
        <w:sectPr w:rsidR="00A24FB6" w:rsidRPr="00556531" w:rsidSect="00FC7D18">
          <w:pgSz w:w="15840" w:h="12240" w:orient="landscape"/>
          <w:pgMar w:top="1440" w:right="1440" w:bottom="1440" w:left="1440" w:header="720" w:footer="576" w:gutter="0"/>
          <w:cols w:space="720"/>
          <w:docGrid w:linePitch="360"/>
        </w:sectPr>
      </w:pPr>
    </w:p>
    <w:p w14:paraId="4824E20A" w14:textId="77777777" w:rsidR="004225CD" w:rsidRPr="00556531" w:rsidRDefault="00627F19" w:rsidP="00691F51">
      <w:pPr>
        <w:pStyle w:val="Heading1"/>
        <w:spacing w:before="0" w:after="240"/>
        <w:jc w:val="center"/>
        <w:rPr>
          <w:rFonts w:ascii="Arial" w:hAnsi="Arial" w:cs="Arial"/>
          <w:b/>
          <w:color w:val="000066"/>
          <w:sz w:val="20"/>
          <w:szCs w:val="20"/>
        </w:rPr>
      </w:pPr>
      <w:bookmarkStart w:id="52" w:name="_Toc74816400"/>
      <w:r w:rsidRPr="00556531">
        <w:rPr>
          <w:rFonts w:ascii="Arial" w:hAnsi="Arial" w:cs="Arial"/>
          <w:b/>
          <w:color w:val="000066"/>
          <w:sz w:val="20"/>
          <w:szCs w:val="20"/>
        </w:rPr>
        <w:lastRenderedPageBreak/>
        <w:t>ATTACHMENT D</w:t>
      </w:r>
      <w:r w:rsidR="00E43A8A" w:rsidRPr="00556531">
        <w:rPr>
          <w:rFonts w:ascii="Arial" w:hAnsi="Arial" w:cs="Arial"/>
          <w:b/>
          <w:color w:val="000066"/>
          <w:sz w:val="20"/>
          <w:szCs w:val="20"/>
        </w:rPr>
        <w:t>3</w:t>
      </w:r>
      <w:bookmarkEnd w:id="52"/>
    </w:p>
    <w:p w14:paraId="4A006E9A" w14:textId="77777777" w:rsidR="004225CD" w:rsidRPr="00556531" w:rsidRDefault="0018046B" w:rsidP="001C3A7A">
      <w:pPr>
        <w:pStyle w:val="Heading2"/>
        <w:numPr>
          <w:ilvl w:val="0"/>
          <w:numId w:val="0"/>
        </w:numPr>
        <w:spacing w:before="0"/>
        <w:jc w:val="center"/>
        <w:rPr>
          <w:u w:val="none"/>
        </w:rPr>
      </w:pPr>
      <w:bookmarkStart w:id="53" w:name="_Toc74816401"/>
      <w:r w:rsidRPr="00556531">
        <w:rPr>
          <w:u w:val="none"/>
        </w:rPr>
        <w:t xml:space="preserve">TECHNICAL RESPONSE REQUIREMENTS </w:t>
      </w:r>
      <w:r w:rsidR="004225CD" w:rsidRPr="00556531">
        <w:rPr>
          <w:u w:val="none"/>
        </w:rPr>
        <w:t xml:space="preserve">– MODULE </w:t>
      </w:r>
      <w:r w:rsidR="00E43A8A" w:rsidRPr="00556531">
        <w:rPr>
          <w:u w:val="none"/>
        </w:rPr>
        <w:t>3</w:t>
      </w:r>
      <w:bookmarkEnd w:id="53"/>
    </w:p>
    <w:p w14:paraId="0D9FE30A" w14:textId="7561B957" w:rsidR="004225CD" w:rsidRPr="00556531" w:rsidRDefault="004225CD" w:rsidP="007D4298">
      <w:pPr>
        <w:jc w:val="center"/>
        <w:rPr>
          <w:rFonts w:ascii="Arial" w:eastAsiaTheme="majorEastAsia" w:hAnsi="Arial" w:cs="Arial"/>
          <w:b/>
          <w:bCs/>
          <w:sz w:val="20"/>
          <w:szCs w:val="20"/>
        </w:rPr>
      </w:pPr>
      <w:r w:rsidRPr="00556531">
        <w:rPr>
          <w:rFonts w:ascii="Arial" w:hAnsi="Arial" w:cs="Arial"/>
          <w:b/>
          <w:color w:val="000066"/>
          <w:sz w:val="20"/>
          <w:szCs w:val="20"/>
        </w:rPr>
        <w:t>DELAWARE COUNSEL</w:t>
      </w:r>
    </w:p>
    <w:tbl>
      <w:tblPr>
        <w:tblStyle w:val="TableGrid"/>
        <w:tblW w:w="0" w:type="auto"/>
        <w:tblLook w:val="04A0" w:firstRow="1" w:lastRow="0" w:firstColumn="1" w:lastColumn="0" w:noHBand="0" w:noVBand="1"/>
      </w:tblPr>
      <w:tblGrid>
        <w:gridCol w:w="1417"/>
        <w:gridCol w:w="7933"/>
      </w:tblGrid>
      <w:tr w:rsidR="002D077F" w:rsidRPr="00556531" w14:paraId="0DF19480" w14:textId="77777777" w:rsidTr="00F65926">
        <w:tc>
          <w:tcPr>
            <w:tcW w:w="1417" w:type="dxa"/>
            <w:shd w:val="clear" w:color="auto" w:fill="E2EFD9" w:themeFill="accent6" w:themeFillTint="33"/>
            <w:vAlign w:val="center"/>
          </w:tcPr>
          <w:p w14:paraId="49D5A8FC" w14:textId="77777777" w:rsidR="002D077F" w:rsidRPr="00556531" w:rsidRDefault="002D077F" w:rsidP="00556531">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24C0A7C9" w14:textId="77777777" w:rsidR="002D077F" w:rsidRPr="00556531" w:rsidRDefault="002D077F" w:rsidP="00556531">
            <w:pPr>
              <w:spacing w:before="120" w:after="120"/>
              <w:rPr>
                <w:rFonts w:ascii="Arial" w:hAnsi="Arial" w:cs="Arial"/>
                <w:sz w:val="20"/>
                <w:szCs w:val="20"/>
              </w:rPr>
            </w:pPr>
          </w:p>
        </w:tc>
      </w:tr>
      <w:tr w:rsidR="006C019A" w:rsidRPr="00556531" w14:paraId="6D48D505" w14:textId="77777777" w:rsidTr="00F65926">
        <w:tc>
          <w:tcPr>
            <w:tcW w:w="9350" w:type="dxa"/>
            <w:gridSpan w:val="2"/>
            <w:shd w:val="clear" w:color="auto" w:fill="E2EFD9" w:themeFill="accent6" w:themeFillTint="33"/>
            <w:vAlign w:val="center"/>
          </w:tcPr>
          <w:p w14:paraId="07DABB1C" w14:textId="645EE292" w:rsidR="006C019A" w:rsidRPr="00556531" w:rsidRDefault="006C019A" w:rsidP="006C019A">
            <w:pPr>
              <w:spacing w:before="120" w:after="120"/>
              <w:rPr>
                <w:rFonts w:ascii="Arial" w:hAnsi="Arial" w:cs="Arial"/>
                <w:b/>
                <w:i/>
                <w:sz w:val="20"/>
                <w:szCs w:val="20"/>
              </w:rPr>
            </w:pPr>
            <w:r w:rsidRPr="00556531">
              <w:rPr>
                <w:rFonts w:ascii="Arial" w:hAnsi="Arial" w:cs="Arial"/>
                <w:b/>
                <w:i/>
                <w:sz w:val="20"/>
                <w:szCs w:val="20"/>
              </w:rPr>
              <w:t>Provide the information requested in this Attachment</w:t>
            </w:r>
            <w:r>
              <w:rPr>
                <w:rFonts w:ascii="Arial" w:hAnsi="Arial" w:cs="Arial"/>
                <w:b/>
                <w:i/>
                <w:sz w:val="20"/>
                <w:szCs w:val="20"/>
              </w:rPr>
              <w:t xml:space="preserve"> D3</w:t>
            </w:r>
            <w:r w:rsidRPr="00556531">
              <w:rPr>
                <w:rFonts w:ascii="Arial" w:hAnsi="Arial" w:cs="Arial"/>
                <w:b/>
                <w:i/>
                <w:sz w:val="20"/>
                <w:szCs w:val="20"/>
              </w:rPr>
              <w:t xml:space="preserve"> in no more than 1</w:t>
            </w:r>
            <w:r>
              <w:rPr>
                <w:rFonts w:ascii="Arial" w:hAnsi="Arial" w:cs="Arial"/>
                <w:b/>
                <w:i/>
                <w:sz w:val="20"/>
                <w:szCs w:val="20"/>
              </w:rPr>
              <w:t>2</w:t>
            </w:r>
            <w:r w:rsidRPr="00556531">
              <w:rPr>
                <w:rFonts w:ascii="Arial" w:hAnsi="Arial" w:cs="Arial"/>
                <w:b/>
                <w:i/>
                <w:sz w:val="20"/>
                <w:szCs w:val="20"/>
              </w:rPr>
              <w:t xml:space="preserve"> type-written pages </w:t>
            </w:r>
          </w:p>
        </w:tc>
      </w:tr>
      <w:tr w:rsidR="002D077F" w:rsidRPr="00556531" w14:paraId="681C86D7" w14:textId="77777777" w:rsidTr="00F65926">
        <w:tc>
          <w:tcPr>
            <w:tcW w:w="9350" w:type="dxa"/>
            <w:gridSpan w:val="2"/>
            <w:shd w:val="clear" w:color="auto" w:fill="E2EFD9" w:themeFill="accent6" w:themeFillTint="33"/>
            <w:vAlign w:val="center"/>
          </w:tcPr>
          <w:p w14:paraId="1E211555" w14:textId="77777777" w:rsidR="002D077F" w:rsidRPr="00556531" w:rsidRDefault="002D077F" w:rsidP="00556531">
            <w:pPr>
              <w:pStyle w:val="ListParagraph"/>
              <w:numPr>
                <w:ilvl w:val="0"/>
                <w:numId w:val="11"/>
              </w:numPr>
              <w:spacing w:before="120" w:after="120"/>
              <w:contextualSpacing w:val="0"/>
              <w:rPr>
                <w:rFonts w:ascii="Arial" w:hAnsi="Arial" w:cs="Arial"/>
                <w:b/>
                <w:sz w:val="20"/>
                <w:szCs w:val="20"/>
              </w:rPr>
            </w:pPr>
            <w:r w:rsidRPr="00556531">
              <w:rPr>
                <w:rFonts w:ascii="Arial" w:hAnsi="Arial" w:cs="Arial"/>
                <w:b/>
                <w:sz w:val="20"/>
                <w:szCs w:val="20"/>
              </w:rPr>
              <w:t>MINIMUM QUALIFICATIONS:</w:t>
            </w:r>
          </w:p>
          <w:p w14:paraId="763C22BC" w14:textId="77777777" w:rsidR="000451E6" w:rsidRPr="00556531" w:rsidRDefault="000451E6" w:rsidP="00556531">
            <w:pPr>
              <w:spacing w:before="120" w:after="120"/>
              <w:ind w:left="337"/>
              <w:rPr>
                <w:rFonts w:ascii="Arial" w:hAnsi="Arial" w:cs="Arial"/>
                <w:b/>
                <w:sz w:val="20"/>
                <w:szCs w:val="20"/>
              </w:rPr>
            </w:pPr>
            <w:r w:rsidRPr="00556531">
              <w:rPr>
                <w:rFonts w:ascii="Arial" w:hAnsi="Arial" w:cs="Arial"/>
                <w:b/>
                <w:sz w:val="20"/>
                <w:szCs w:val="20"/>
              </w:rPr>
              <w:t xml:space="preserve">For Module </w:t>
            </w:r>
            <w:r w:rsidR="007D4298" w:rsidRPr="00556531">
              <w:rPr>
                <w:rFonts w:ascii="Arial" w:hAnsi="Arial" w:cs="Arial"/>
                <w:b/>
                <w:sz w:val="20"/>
                <w:szCs w:val="20"/>
              </w:rPr>
              <w:t>3</w:t>
            </w:r>
            <w:r w:rsidRPr="00556531">
              <w:rPr>
                <w:rFonts w:ascii="Arial" w:hAnsi="Arial" w:cs="Arial"/>
                <w:b/>
                <w:sz w:val="20"/>
                <w:szCs w:val="20"/>
              </w:rPr>
              <w:t>, the Proposer must:</w:t>
            </w:r>
          </w:p>
          <w:p w14:paraId="7C0D83B9" w14:textId="410C521F" w:rsidR="00824BFF" w:rsidRPr="00556531" w:rsidRDefault="000451E6" w:rsidP="00556531">
            <w:pPr>
              <w:pStyle w:val="Heading2"/>
              <w:numPr>
                <w:ilvl w:val="2"/>
                <w:numId w:val="17"/>
              </w:numPr>
              <w:ind w:left="1057" w:hanging="720"/>
              <w:rPr>
                <w:rFonts w:eastAsiaTheme="majorEastAsia"/>
                <w:b w:val="0"/>
                <w:bCs w:val="0"/>
                <w:color w:val="auto"/>
                <w:u w:val="none"/>
              </w:rPr>
            </w:pPr>
            <w:bookmarkStart w:id="54" w:name="_Toc471894217"/>
            <w:bookmarkStart w:id="55" w:name="_Toc471897178"/>
            <w:bookmarkStart w:id="56" w:name="_Toc471897413"/>
            <w:bookmarkStart w:id="57" w:name="_Toc472589043"/>
            <w:bookmarkStart w:id="58" w:name="_Toc74816402"/>
            <w:bookmarkStart w:id="59" w:name="_Toc464574300"/>
            <w:bookmarkStart w:id="60" w:name="_Toc465167692"/>
            <w:bookmarkStart w:id="61" w:name="_Toc466024424"/>
            <w:bookmarkStart w:id="62" w:name="_Toc466024546"/>
            <w:r w:rsidRPr="00556531">
              <w:rPr>
                <w:rFonts w:eastAsiaTheme="majorEastAsia"/>
                <w:b w:val="0"/>
                <w:bCs w:val="0"/>
                <w:color w:val="auto"/>
                <w:u w:val="none"/>
              </w:rPr>
              <w:t xml:space="preserve">have expertise in Delaware law </w:t>
            </w:r>
            <w:r w:rsidR="00113EB1" w:rsidRPr="00556531">
              <w:rPr>
                <w:rFonts w:eastAsiaTheme="majorEastAsia"/>
                <w:b w:val="0"/>
                <w:bCs w:val="0"/>
                <w:color w:val="auto"/>
                <w:u w:val="none"/>
              </w:rPr>
              <w:t xml:space="preserve">relating to corporate </w:t>
            </w:r>
            <w:r w:rsidRPr="00556531">
              <w:rPr>
                <w:rFonts w:eastAsiaTheme="majorEastAsia"/>
                <w:b w:val="0"/>
                <w:bCs w:val="0"/>
                <w:color w:val="auto"/>
                <w:u w:val="none"/>
              </w:rPr>
              <w:t>matters, as demonstrated by a</w:t>
            </w:r>
            <w:r w:rsidR="00B73440">
              <w:rPr>
                <w:rFonts w:eastAsiaTheme="majorEastAsia"/>
                <w:b w:val="0"/>
                <w:bCs w:val="0"/>
                <w:color w:val="auto"/>
                <w:u w:val="none"/>
              </w:rPr>
              <w:t>n existing</w:t>
            </w:r>
            <w:r w:rsidRPr="00556531">
              <w:rPr>
                <w:rFonts w:eastAsiaTheme="majorEastAsia"/>
                <w:b w:val="0"/>
                <w:bCs w:val="0"/>
                <w:color w:val="auto"/>
                <w:u w:val="none"/>
              </w:rPr>
              <w:t xml:space="preserve"> Delaware law practice</w:t>
            </w:r>
            <w:r w:rsidR="00B73440">
              <w:rPr>
                <w:rFonts w:eastAsiaTheme="majorEastAsia"/>
                <w:b w:val="0"/>
                <w:bCs w:val="0"/>
                <w:color w:val="auto"/>
                <w:u w:val="none"/>
              </w:rPr>
              <w:t xml:space="preserve"> with an office in Delaware</w:t>
            </w:r>
            <w:r w:rsidR="00824BFF" w:rsidRPr="00556531">
              <w:rPr>
                <w:rFonts w:eastAsiaTheme="majorEastAsia"/>
                <w:b w:val="0"/>
                <w:bCs w:val="0"/>
                <w:color w:val="auto"/>
                <w:u w:val="none"/>
              </w:rPr>
              <w:t>.</w:t>
            </w:r>
            <w:bookmarkEnd w:id="54"/>
            <w:bookmarkEnd w:id="55"/>
            <w:bookmarkEnd w:id="56"/>
            <w:bookmarkEnd w:id="57"/>
            <w:bookmarkEnd w:id="58"/>
          </w:p>
          <w:p w14:paraId="4D502FB3" w14:textId="77777777" w:rsidR="00383105" w:rsidRDefault="00501D93" w:rsidP="00556531">
            <w:pPr>
              <w:pStyle w:val="Heading2"/>
              <w:numPr>
                <w:ilvl w:val="2"/>
                <w:numId w:val="17"/>
              </w:numPr>
              <w:ind w:left="1057" w:hanging="720"/>
              <w:rPr>
                <w:rFonts w:eastAsiaTheme="majorEastAsia"/>
                <w:b w:val="0"/>
                <w:bCs w:val="0"/>
                <w:color w:val="auto"/>
                <w:u w:val="none"/>
              </w:rPr>
            </w:pPr>
            <w:bookmarkStart w:id="63" w:name="_Toc471894218"/>
            <w:bookmarkStart w:id="64" w:name="_Toc471897179"/>
            <w:bookmarkStart w:id="65" w:name="_Toc471897414"/>
            <w:bookmarkStart w:id="66" w:name="_Toc472589044"/>
            <w:bookmarkStart w:id="67" w:name="_Toc74816403"/>
            <w:r w:rsidRPr="00556531">
              <w:rPr>
                <w:rFonts w:eastAsiaTheme="majorEastAsia"/>
                <w:b w:val="0"/>
                <w:bCs w:val="0"/>
                <w:color w:val="auto"/>
                <w:u w:val="none"/>
              </w:rPr>
              <w:t>I</w:t>
            </w:r>
            <w:r w:rsidR="00824BFF" w:rsidRPr="00556531">
              <w:rPr>
                <w:rFonts w:eastAsiaTheme="majorEastAsia"/>
                <w:b w:val="0"/>
                <w:bCs w:val="0"/>
                <w:color w:val="auto"/>
                <w:u w:val="none"/>
              </w:rPr>
              <w:t>dentify</w:t>
            </w:r>
            <w:r w:rsidRPr="00556531">
              <w:rPr>
                <w:rFonts w:eastAsiaTheme="majorEastAsia"/>
                <w:b w:val="0"/>
                <w:bCs w:val="0"/>
                <w:color w:val="auto"/>
                <w:u w:val="none"/>
              </w:rPr>
              <w:t xml:space="preserve"> three</w:t>
            </w:r>
            <w:r w:rsidR="00824BFF" w:rsidRPr="00556531">
              <w:rPr>
                <w:rFonts w:eastAsiaTheme="majorEastAsia"/>
                <w:b w:val="0"/>
                <w:bCs w:val="0"/>
                <w:color w:val="auto"/>
                <w:u w:val="none"/>
              </w:rPr>
              <w:t xml:space="preserve"> </w:t>
            </w:r>
            <w:r w:rsidR="000451E6" w:rsidRPr="00556531">
              <w:rPr>
                <w:rFonts w:eastAsiaTheme="majorEastAsia"/>
                <w:b w:val="0"/>
                <w:bCs w:val="0"/>
                <w:color w:val="auto"/>
                <w:u w:val="none"/>
              </w:rPr>
              <w:t>partners</w:t>
            </w:r>
            <w:r w:rsidR="00383105">
              <w:rPr>
                <w:rFonts w:eastAsiaTheme="majorEastAsia"/>
                <w:b w:val="0"/>
                <w:bCs w:val="0"/>
                <w:color w:val="auto"/>
                <w:u w:val="none"/>
              </w:rPr>
              <w:t>:</w:t>
            </w:r>
          </w:p>
          <w:p w14:paraId="135DD9F0" w14:textId="77777777" w:rsidR="00383105" w:rsidRDefault="00B73440" w:rsidP="00383105">
            <w:pPr>
              <w:pStyle w:val="Heading2"/>
              <w:numPr>
                <w:ilvl w:val="3"/>
                <w:numId w:val="17"/>
              </w:numPr>
              <w:rPr>
                <w:rFonts w:eastAsiaTheme="majorEastAsia"/>
                <w:b w:val="0"/>
                <w:bCs w:val="0"/>
                <w:color w:val="auto"/>
                <w:u w:val="none"/>
              </w:rPr>
            </w:pPr>
            <w:r>
              <w:rPr>
                <w:rFonts w:eastAsiaTheme="majorEastAsia"/>
                <w:b w:val="0"/>
                <w:bCs w:val="0"/>
                <w:color w:val="auto"/>
                <w:u w:val="none"/>
              </w:rPr>
              <w:t>admitted to practice in Delaware</w:t>
            </w:r>
            <w:r w:rsidR="00383105">
              <w:rPr>
                <w:rFonts w:eastAsiaTheme="majorEastAsia"/>
                <w:b w:val="0"/>
                <w:bCs w:val="0"/>
                <w:color w:val="auto"/>
                <w:u w:val="none"/>
              </w:rPr>
              <w:t xml:space="preserve">; and </w:t>
            </w:r>
          </w:p>
          <w:p w14:paraId="2D83531C" w14:textId="5A84D16C" w:rsidR="000451E6" w:rsidRPr="00556531" w:rsidRDefault="000451E6" w:rsidP="00383105">
            <w:pPr>
              <w:pStyle w:val="Heading2"/>
              <w:numPr>
                <w:ilvl w:val="3"/>
                <w:numId w:val="17"/>
              </w:numPr>
              <w:rPr>
                <w:rFonts w:eastAsiaTheme="majorEastAsia"/>
                <w:b w:val="0"/>
                <w:bCs w:val="0"/>
                <w:color w:val="auto"/>
                <w:u w:val="none"/>
              </w:rPr>
            </w:pPr>
            <w:r w:rsidRPr="00556531">
              <w:rPr>
                <w:rFonts w:eastAsiaTheme="majorEastAsia"/>
                <w:b w:val="0"/>
                <w:bCs w:val="0"/>
                <w:color w:val="auto"/>
                <w:u w:val="none"/>
              </w:rPr>
              <w:t>who</w:t>
            </w:r>
            <w:r w:rsidR="00824BFF" w:rsidRPr="00556531">
              <w:rPr>
                <w:rFonts w:eastAsiaTheme="majorEastAsia"/>
                <w:b w:val="0"/>
                <w:bCs w:val="0"/>
                <w:color w:val="auto"/>
                <w:u w:val="none"/>
              </w:rPr>
              <w:t xml:space="preserve">se aggregate experience in Delaware law matters totals </w:t>
            </w:r>
            <w:r w:rsidRPr="00556531">
              <w:rPr>
                <w:rFonts w:eastAsiaTheme="majorEastAsia"/>
                <w:b w:val="0"/>
                <w:bCs w:val="0"/>
                <w:color w:val="auto"/>
                <w:u w:val="none"/>
              </w:rPr>
              <w:t>at least 20 years.</w:t>
            </w:r>
            <w:bookmarkEnd w:id="59"/>
            <w:bookmarkEnd w:id="60"/>
            <w:bookmarkEnd w:id="61"/>
            <w:bookmarkEnd w:id="62"/>
            <w:bookmarkEnd w:id="63"/>
            <w:bookmarkEnd w:id="64"/>
            <w:bookmarkEnd w:id="65"/>
            <w:bookmarkEnd w:id="66"/>
            <w:bookmarkEnd w:id="67"/>
          </w:p>
          <w:p w14:paraId="2218193D" w14:textId="61E391AA" w:rsidR="000451E6" w:rsidRPr="00556531" w:rsidRDefault="000451E6" w:rsidP="00556531">
            <w:pPr>
              <w:pStyle w:val="Heading2"/>
              <w:numPr>
                <w:ilvl w:val="2"/>
                <w:numId w:val="17"/>
              </w:numPr>
              <w:ind w:left="1057" w:hanging="720"/>
              <w:rPr>
                <w:rFonts w:eastAsiaTheme="majorEastAsia"/>
                <w:b w:val="0"/>
                <w:bCs w:val="0"/>
                <w:color w:val="auto"/>
                <w:u w:val="none"/>
              </w:rPr>
            </w:pPr>
            <w:bookmarkStart w:id="68" w:name="_Toc464574301"/>
            <w:bookmarkStart w:id="69" w:name="_Toc465167693"/>
            <w:bookmarkStart w:id="70" w:name="_Toc466024425"/>
            <w:bookmarkStart w:id="71" w:name="_Toc466024547"/>
            <w:bookmarkStart w:id="72" w:name="_Toc471894219"/>
            <w:bookmarkStart w:id="73" w:name="_Toc471897180"/>
            <w:bookmarkStart w:id="74" w:name="_Toc471897415"/>
            <w:bookmarkStart w:id="75" w:name="_Toc472589045"/>
            <w:bookmarkStart w:id="76" w:name="_Toc74816404"/>
            <w:r w:rsidRPr="00556531">
              <w:rPr>
                <w:rFonts w:eastAsiaTheme="majorEastAsia"/>
                <w:b w:val="0"/>
                <w:bCs w:val="0"/>
                <w:color w:val="auto"/>
                <w:u w:val="none"/>
              </w:rPr>
              <w:t xml:space="preserve">have at least three public or private pension </w:t>
            </w:r>
            <w:r w:rsidR="0026376F">
              <w:rPr>
                <w:rFonts w:eastAsiaTheme="majorEastAsia"/>
                <w:b w:val="0"/>
                <w:bCs w:val="0"/>
                <w:color w:val="auto"/>
                <w:u w:val="none"/>
              </w:rPr>
              <w:t xml:space="preserve">plans/funds </w:t>
            </w:r>
            <w:r w:rsidRPr="00556531">
              <w:rPr>
                <w:rFonts w:eastAsiaTheme="majorEastAsia"/>
                <w:b w:val="0"/>
                <w:bCs w:val="0"/>
                <w:color w:val="auto"/>
                <w:u w:val="none"/>
              </w:rPr>
              <w:t xml:space="preserve">or other institutional investor clients, </w:t>
            </w:r>
            <w:r w:rsidR="004C088F" w:rsidRPr="00556531">
              <w:rPr>
                <w:rFonts w:eastAsiaTheme="majorEastAsia"/>
                <w:b w:val="0"/>
                <w:bCs w:val="0"/>
                <w:color w:val="auto"/>
                <w:u w:val="none"/>
              </w:rPr>
              <w:t xml:space="preserve">other than the Fund, </w:t>
            </w:r>
            <w:r w:rsidRPr="00556531">
              <w:rPr>
                <w:rFonts w:eastAsiaTheme="majorEastAsia"/>
                <w:b w:val="0"/>
                <w:bCs w:val="0"/>
                <w:color w:val="auto"/>
                <w:u w:val="none"/>
              </w:rPr>
              <w:t>to wh</w:t>
            </w:r>
            <w:r w:rsidR="004D69F9">
              <w:rPr>
                <w:rFonts w:eastAsiaTheme="majorEastAsia"/>
                <w:b w:val="0"/>
                <w:bCs w:val="0"/>
                <w:color w:val="auto"/>
                <w:u w:val="none"/>
              </w:rPr>
              <w:t xml:space="preserve">om the </w:t>
            </w:r>
            <w:r w:rsidRPr="00556531">
              <w:rPr>
                <w:rFonts w:eastAsiaTheme="majorEastAsia"/>
                <w:b w:val="0"/>
                <w:bCs w:val="0"/>
                <w:color w:val="auto"/>
                <w:u w:val="none"/>
              </w:rPr>
              <w:t>Proposer has provided legal services in a</w:t>
            </w:r>
            <w:r w:rsidR="00737B25">
              <w:rPr>
                <w:rFonts w:eastAsiaTheme="majorEastAsia"/>
                <w:b w:val="0"/>
                <w:bCs w:val="0"/>
                <w:color w:val="auto"/>
                <w:u w:val="none"/>
              </w:rPr>
              <w:t>t least one</w:t>
            </w:r>
            <w:r w:rsidRPr="00556531">
              <w:rPr>
                <w:rFonts w:eastAsiaTheme="majorEastAsia"/>
                <w:b w:val="0"/>
                <w:bCs w:val="0"/>
                <w:color w:val="auto"/>
                <w:u w:val="none"/>
              </w:rPr>
              <w:t xml:space="preserve"> Delaware corporate law matter since January 1, 20</w:t>
            </w:r>
            <w:r w:rsidR="00024614">
              <w:rPr>
                <w:rFonts w:eastAsiaTheme="majorEastAsia"/>
                <w:b w:val="0"/>
                <w:bCs w:val="0"/>
                <w:color w:val="auto"/>
                <w:u w:val="none"/>
              </w:rPr>
              <w:t>20</w:t>
            </w:r>
            <w:r w:rsidRPr="00556531">
              <w:rPr>
                <w:rFonts w:eastAsiaTheme="majorEastAsia"/>
                <w:b w:val="0"/>
                <w:bCs w:val="0"/>
                <w:color w:val="auto"/>
                <w:u w:val="none"/>
              </w:rPr>
              <w:t>.</w:t>
            </w:r>
            <w:bookmarkEnd w:id="68"/>
            <w:bookmarkEnd w:id="69"/>
            <w:bookmarkEnd w:id="70"/>
            <w:bookmarkEnd w:id="71"/>
            <w:bookmarkEnd w:id="72"/>
            <w:bookmarkEnd w:id="73"/>
            <w:bookmarkEnd w:id="74"/>
            <w:bookmarkEnd w:id="75"/>
            <w:bookmarkEnd w:id="76"/>
            <w:r w:rsidRPr="00556531">
              <w:rPr>
                <w:rFonts w:eastAsiaTheme="majorEastAsia"/>
                <w:b w:val="0"/>
                <w:bCs w:val="0"/>
                <w:color w:val="auto"/>
                <w:u w:val="none"/>
              </w:rPr>
              <w:t xml:space="preserve"> </w:t>
            </w:r>
          </w:p>
          <w:p w14:paraId="118CF841" w14:textId="77777777" w:rsidR="002D077F" w:rsidRPr="00556531" w:rsidRDefault="002D077F" w:rsidP="00556531">
            <w:pPr>
              <w:pStyle w:val="ListParagraph"/>
              <w:spacing w:before="120" w:after="120"/>
              <w:ind w:left="360"/>
              <w:contextualSpacing w:val="0"/>
              <w:rPr>
                <w:rFonts w:ascii="Arial" w:hAnsi="Arial" w:cs="Arial"/>
                <w:b/>
                <w:sz w:val="20"/>
                <w:szCs w:val="20"/>
              </w:rPr>
            </w:pPr>
            <w:r w:rsidRPr="00556531">
              <w:rPr>
                <w:rFonts w:ascii="Arial" w:hAnsi="Arial" w:cs="Arial"/>
                <w:b/>
                <w:sz w:val="20"/>
                <w:szCs w:val="20"/>
              </w:rPr>
              <w:t xml:space="preserve">To demonstrate that the Minimum Qualifications for Module </w:t>
            </w:r>
            <w:r w:rsidR="007D4298" w:rsidRPr="00556531">
              <w:rPr>
                <w:rFonts w:ascii="Arial" w:hAnsi="Arial" w:cs="Arial"/>
                <w:b/>
                <w:sz w:val="20"/>
                <w:szCs w:val="20"/>
              </w:rPr>
              <w:t xml:space="preserve">3 </w:t>
            </w:r>
            <w:r w:rsidRPr="00556531">
              <w:rPr>
                <w:rFonts w:ascii="Arial" w:hAnsi="Arial" w:cs="Arial"/>
                <w:b/>
                <w:sz w:val="20"/>
                <w:szCs w:val="20"/>
              </w:rPr>
              <w:t>have been met, the Proposer must include the following in its Technical Proposal:</w:t>
            </w:r>
          </w:p>
        </w:tc>
      </w:tr>
      <w:tr w:rsidR="002D077F" w:rsidRPr="00556531" w14:paraId="745AC236" w14:textId="77777777" w:rsidTr="00CA14D7">
        <w:tc>
          <w:tcPr>
            <w:tcW w:w="9350" w:type="dxa"/>
            <w:gridSpan w:val="2"/>
            <w:vAlign w:val="center"/>
          </w:tcPr>
          <w:p w14:paraId="296DCCE9" w14:textId="7D2AB650" w:rsidR="002D077F" w:rsidRPr="00556531" w:rsidRDefault="007D4298" w:rsidP="00556531">
            <w:pPr>
              <w:pStyle w:val="ListParagraph"/>
              <w:numPr>
                <w:ilvl w:val="1"/>
                <w:numId w:val="11"/>
              </w:numPr>
              <w:spacing w:before="120" w:after="120"/>
              <w:contextualSpacing w:val="0"/>
              <w:rPr>
                <w:rFonts w:ascii="Arial" w:hAnsi="Arial" w:cs="Arial"/>
                <w:sz w:val="20"/>
                <w:szCs w:val="20"/>
              </w:rPr>
            </w:pPr>
            <w:bookmarkStart w:id="77" w:name="_Toc462935979"/>
            <w:proofErr w:type="gramStart"/>
            <w:r w:rsidRPr="00556531">
              <w:rPr>
                <w:rFonts w:ascii="Arial" w:eastAsiaTheme="majorEastAsia" w:hAnsi="Arial" w:cs="Arial"/>
                <w:b/>
                <w:bCs/>
                <w:sz w:val="20"/>
                <w:szCs w:val="20"/>
                <w:u w:val="single"/>
              </w:rPr>
              <w:t>On Attachment</w:t>
            </w:r>
            <w:proofErr w:type="gramEnd"/>
            <w:r w:rsidRPr="00556531">
              <w:rPr>
                <w:rFonts w:ascii="Arial" w:eastAsiaTheme="majorEastAsia" w:hAnsi="Arial" w:cs="Arial"/>
                <w:b/>
                <w:bCs/>
                <w:sz w:val="20"/>
                <w:szCs w:val="20"/>
                <w:u w:val="single"/>
              </w:rPr>
              <w:t xml:space="preserve"> </w:t>
            </w:r>
            <w:r w:rsidR="00496A7A" w:rsidRPr="00556531">
              <w:rPr>
                <w:rFonts w:ascii="Arial" w:eastAsiaTheme="majorEastAsia" w:hAnsi="Arial" w:cs="Arial"/>
                <w:b/>
                <w:bCs/>
                <w:sz w:val="20"/>
                <w:szCs w:val="20"/>
                <w:u w:val="single"/>
              </w:rPr>
              <w:t>D3-A</w:t>
            </w:r>
            <w:r w:rsidRPr="00556531">
              <w:rPr>
                <w:rFonts w:ascii="Arial" w:eastAsiaTheme="majorEastAsia" w:hAnsi="Arial" w:cs="Arial"/>
                <w:bCs/>
                <w:sz w:val="20"/>
                <w:szCs w:val="20"/>
              </w:rPr>
              <w:t>,</w:t>
            </w:r>
            <w:r w:rsidR="00232A2E" w:rsidRPr="00556531">
              <w:rPr>
                <w:rFonts w:ascii="Arial" w:eastAsiaTheme="majorEastAsia" w:hAnsi="Arial" w:cs="Arial"/>
                <w:bCs/>
                <w:sz w:val="20"/>
                <w:szCs w:val="20"/>
              </w:rPr>
              <w:t xml:space="preserve"> </w:t>
            </w:r>
            <w:r w:rsidR="00563571" w:rsidRPr="00556531">
              <w:rPr>
                <w:rFonts w:ascii="Arial" w:eastAsiaTheme="majorEastAsia" w:hAnsi="Arial" w:cs="Arial"/>
                <w:bCs/>
                <w:sz w:val="20"/>
                <w:szCs w:val="20"/>
              </w:rPr>
              <w:t xml:space="preserve">identify </w:t>
            </w:r>
            <w:r w:rsidR="00501D93" w:rsidRPr="00556531">
              <w:rPr>
                <w:rFonts w:ascii="Arial" w:eastAsiaTheme="majorEastAsia" w:hAnsi="Arial" w:cs="Arial"/>
                <w:bCs/>
                <w:sz w:val="20"/>
                <w:szCs w:val="20"/>
              </w:rPr>
              <w:t>three</w:t>
            </w:r>
            <w:r w:rsidR="00563571" w:rsidRPr="00556531">
              <w:rPr>
                <w:rFonts w:ascii="Arial" w:eastAsiaTheme="majorEastAsia" w:hAnsi="Arial" w:cs="Arial"/>
                <w:bCs/>
                <w:sz w:val="20"/>
                <w:szCs w:val="20"/>
              </w:rPr>
              <w:t xml:space="preserve"> partners </w:t>
            </w:r>
            <w:r w:rsidR="00B73440">
              <w:rPr>
                <w:rFonts w:ascii="Arial" w:eastAsiaTheme="majorEastAsia" w:hAnsi="Arial" w:cs="Arial"/>
                <w:bCs/>
                <w:sz w:val="20"/>
                <w:szCs w:val="20"/>
              </w:rPr>
              <w:t xml:space="preserve">admitted to practice in Delaware </w:t>
            </w:r>
            <w:r w:rsidR="00553F58">
              <w:rPr>
                <w:rFonts w:ascii="Arial" w:eastAsiaTheme="majorEastAsia" w:hAnsi="Arial" w:cs="Arial"/>
                <w:bCs/>
                <w:sz w:val="20"/>
                <w:szCs w:val="20"/>
              </w:rPr>
              <w:t xml:space="preserve">and </w:t>
            </w:r>
            <w:r w:rsidR="00563571" w:rsidRPr="00556531">
              <w:rPr>
                <w:rFonts w:ascii="Arial" w:eastAsiaTheme="majorEastAsia" w:hAnsi="Arial" w:cs="Arial"/>
                <w:bCs/>
                <w:sz w:val="20"/>
                <w:szCs w:val="20"/>
              </w:rPr>
              <w:t>whose aggregate experience in Delaware law matters totals at least 20 years</w:t>
            </w:r>
            <w:r w:rsidR="00232A2E" w:rsidRPr="00556531">
              <w:rPr>
                <w:rFonts w:ascii="Arial" w:eastAsiaTheme="majorEastAsia" w:hAnsi="Arial" w:cs="Arial"/>
                <w:bCs/>
                <w:sz w:val="20"/>
                <w:szCs w:val="20"/>
              </w:rPr>
              <w:t>.</w:t>
            </w:r>
            <w:bookmarkEnd w:id="77"/>
            <w:r w:rsidRPr="00556531">
              <w:rPr>
                <w:rFonts w:ascii="Arial" w:eastAsiaTheme="majorEastAsia" w:hAnsi="Arial" w:cs="Arial"/>
                <w:bCs/>
                <w:sz w:val="20"/>
                <w:szCs w:val="20"/>
              </w:rPr>
              <w:t xml:space="preserve"> </w:t>
            </w:r>
          </w:p>
        </w:tc>
      </w:tr>
      <w:tr w:rsidR="002D077F" w:rsidRPr="00556531" w14:paraId="2A4F3E8F" w14:textId="77777777" w:rsidTr="00CA14D7">
        <w:tc>
          <w:tcPr>
            <w:tcW w:w="9350" w:type="dxa"/>
            <w:gridSpan w:val="2"/>
            <w:vAlign w:val="center"/>
          </w:tcPr>
          <w:p w14:paraId="58D97AF7" w14:textId="0E457E9B" w:rsidR="00FA1EA8" w:rsidRPr="00556531" w:rsidRDefault="007D4298" w:rsidP="00556531">
            <w:pPr>
              <w:pStyle w:val="ListParagraph"/>
              <w:numPr>
                <w:ilvl w:val="1"/>
                <w:numId w:val="11"/>
              </w:numPr>
              <w:spacing w:before="120" w:after="120"/>
              <w:contextualSpacing w:val="0"/>
              <w:rPr>
                <w:rFonts w:ascii="Arial" w:eastAsiaTheme="majorEastAsia" w:hAnsi="Arial" w:cs="Arial"/>
                <w:bCs/>
                <w:sz w:val="20"/>
                <w:szCs w:val="20"/>
              </w:rPr>
            </w:pPr>
            <w:bookmarkStart w:id="78" w:name="_Toc462935980"/>
            <w:r w:rsidRPr="00556531">
              <w:rPr>
                <w:rFonts w:ascii="Arial" w:eastAsiaTheme="majorEastAsia" w:hAnsi="Arial" w:cs="Arial"/>
                <w:b/>
                <w:bCs/>
                <w:sz w:val="20"/>
                <w:szCs w:val="20"/>
                <w:u w:val="single"/>
              </w:rPr>
              <w:t xml:space="preserve">On Attachment </w:t>
            </w:r>
            <w:r w:rsidR="00496A7A" w:rsidRPr="00556531">
              <w:rPr>
                <w:rFonts w:ascii="Arial" w:eastAsiaTheme="majorEastAsia" w:hAnsi="Arial" w:cs="Arial"/>
                <w:b/>
                <w:bCs/>
                <w:sz w:val="20"/>
                <w:szCs w:val="20"/>
                <w:u w:val="single"/>
              </w:rPr>
              <w:t>D3-A</w:t>
            </w:r>
            <w:r w:rsidRPr="00556531">
              <w:rPr>
                <w:rFonts w:ascii="Arial" w:eastAsiaTheme="majorEastAsia" w:hAnsi="Arial" w:cs="Arial"/>
                <w:bCs/>
                <w:sz w:val="20"/>
                <w:szCs w:val="20"/>
              </w:rPr>
              <w:t>, i</w:t>
            </w:r>
            <w:r w:rsidR="00232A2E" w:rsidRPr="00556531">
              <w:rPr>
                <w:rFonts w:ascii="Arial" w:eastAsiaTheme="majorEastAsia" w:hAnsi="Arial" w:cs="Arial"/>
                <w:bCs/>
                <w:sz w:val="20"/>
                <w:szCs w:val="20"/>
              </w:rPr>
              <w:t xml:space="preserve">dentify at least three public or private pension </w:t>
            </w:r>
            <w:r w:rsidR="0026376F">
              <w:rPr>
                <w:rFonts w:ascii="Arial" w:eastAsiaTheme="majorEastAsia" w:hAnsi="Arial" w:cs="Arial"/>
                <w:bCs/>
                <w:sz w:val="20"/>
                <w:szCs w:val="20"/>
              </w:rPr>
              <w:t xml:space="preserve">plans/funds </w:t>
            </w:r>
            <w:r w:rsidR="00232A2E" w:rsidRPr="00556531">
              <w:rPr>
                <w:rFonts w:ascii="Arial" w:eastAsiaTheme="majorEastAsia" w:hAnsi="Arial" w:cs="Arial"/>
                <w:bCs/>
                <w:sz w:val="20"/>
                <w:szCs w:val="20"/>
              </w:rPr>
              <w:t>or other institutional investor clients</w:t>
            </w:r>
            <w:r w:rsidR="00281CC9" w:rsidRPr="00556531">
              <w:rPr>
                <w:rFonts w:ascii="Arial" w:eastAsiaTheme="majorEastAsia" w:hAnsi="Arial" w:cs="Arial"/>
                <w:bCs/>
                <w:sz w:val="20"/>
                <w:szCs w:val="20"/>
              </w:rPr>
              <w:t>, other than the Fund,</w:t>
            </w:r>
            <w:r w:rsidR="00232A2E" w:rsidRPr="00556531">
              <w:rPr>
                <w:rFonts w:ascii="Arial" w:eastAsiaTheme="majorEastAsia" w:hAnsi="Arial" w:cs="Arial"/>
                <w:bCs/>
                <w:sz w:val="20"/>
                <w:szCs w:val="20"/>
              </w:rPr>
              <w:t xml:space="preserve"> and identify for each a</w:t>
            </w:r>
            <w:r w:rsidR="00737B25">
              <w:rPr>
                <w:rFonts w:ascii="Arial" w:eastAsiaTheme="majorEastAsia" w:hAnsi="Arial" w:cs="Arial"/>
                <w:bCs/>
                <w:sz w:val="20"/>
                <w:szCs w:val="20"/>
              </w:rPr>
              <w:t>t least one</w:t>
            </w:r>
            <w:r w:rsidR="00232A2E" w:rsidRPr="00556531">
              <w:rPr>
                <w:rFonts w:ascii="Arial" w:eastAsiaTheme="majorEastAsia" w:hAnsi="Arial" w:cs="Arial"/>
                <w:bCs/>
                <w:sz w:val="20"/>
                <w:szCs w:val="20"/>
              </w:rPr>
              <w:t xml:space="preserve"> Delaware Law matter in which Proposer </w:t>
            </w:r>
            <w:r w:rsidR="00501D93" w:rsidRPr="00556531">
              <w:rPr>
                <w:rFonts w:ascii="Arial" w:eastAsiaTheme="majorEastAsia" w:hAnsi="Arial" w:cs="Arial"/>
                <w:bCs/>
                <w:sz w:val="20"/>
                <w:szCs w:val="20"/>
              </w:rPr>
              <w:t>provided legal services</w:t>
            </w:r>
            <w:r w:rsidR="00232A2E" w:rsidRPr="00556531">
              <w:rPr>
                <w:rFonts w:ascii="Arial" w:eastAsiaTheme="majorEastAsia" w:hAnsi="Arial" w:cs="Arial"/>
                <w:bCs/>
                <w:sz w:val="20"/>
                <w:szCs w:val="20"/>
              </w:rPr>
              <w:t xml:space="preserve"> since January 1, 20</w:t>
            </w:r>
            <w:r w:rsidR="00553F58">
              <w:rPr>
                <w:rFonts w:ascii="Arial" w:eastAsiaTheme="majorEastAsia" w:hAnsi="Arial" w:cs="Arial"/>
                <w:bCs/>
                <w:sz w:val="20"/>
                <w:szCs w:val="20"/>
              </w:rPr>
              <w:t>20</w:t>
            </w:r>
            <w:r w:rsidR="00232A2E" w:rsidRPr="00556531">
              <w:rPr>
                <w:rFonts w:ascii="Arial" w:eastAsiaTheme="majorEastAsia" w:hAnsi="Arial" w:cs="Arial"/>
                <w:bCs/>
                <w:sz w:val="20"/>
                <w:szCs w:val="20"/>
              </w:rPr>
              <w:t>.</w:t>
            </w:r>
            <w:bookmarkEnd w:id="78"/>
            <w:r w:rsidR="00232A2E" w:rsidRPr="00556531">
              <w:rPr>
                <w:rFonts w:ascii="Arial" w:eastAsiaTheme="majorEastAsia" w:hAnsi="Arial" w:cs="Arial"/>
                <w:bCs/>
                <w:sz w:val="20"/>
                <w:szCs w:val="20"/>
              </w:rPr>
              <w:t xml:space="preserve"> </w:t>
            </w:r>
          </w:p>
        </w:tc>
      </w:tr>
      <w:tr w:rsidR="00271592" w:rsidRPr="00556531" w14:paraId="200624B2" w14:textId="77777777" w:rsidTr="00F65926">
        <w:tc>
          <w:tcPr>
            <w:tcW w:w="9350" w:type="dxa"/>
            <w:gridSpan w:val="2"/>
            <w:shd w:val="clear" w:color="auto" w:fill="E2EFD9" w:themeFill="accent6" w:themeFillTint="33"/>
            <w:vAlign w:val="center"/>
          </w:tcPr>
          <w:p w14:paraId="3D1FABD9" w14:textId="77777777" w:rsidR="00271592" w:rsidRPr="00553F58" w:rsidRDefault="00232A2E" w:rsidP="00556531">
            <w:pPr>
              <w:pStyle w:val="ListParagraph"/>
              <w:numPr>
                <w:ilvl w:val="0"/>
                <w:numId w:val="11"/>
              </w:numPr>
              <w:spacing w:before="120" w:after="120"/>
              <w:contextualSpacing w:val="0"/>
              <w:rPr>
                <w:rFonts w:ascii="Arial" w:eastAsiaTheme="majorEastAsia" w:hAnsi="Arial" w:cs="Arial"/>
                <w:b/>
                <w:bCs/>
                <w:sz w:val="20"/>
                <w:szCs w:val="20"/>
              </w:rPr>
            </w:pPr>
            <w:r w:rsidRPr="00553F58">
              <w:rPr>
                <w:rFonts w:ascii="Arial" w:eastAsiaTheme="majorEastAsia" w:hAnsi="Arial" w:cs="Arial"/>
                <w:b/>
                <w:bCs/>
                <w:sz w:val="20"/>
                <w:szCs w:val="20"/>
              </w:rPr>
              <w:t>ADDITIONAL SUBMISSIONS:</w:t>
            </w:r>
          </w:p>
          <w:p w14:paraId="03106AA5" w14:textId="1364C41B" w:rsidR="00232A2E" w:rsidRPr="00553F58" w:rsidRDefault="00232A2E" w:rsidP="00556531">
            <w:pPr>
              <w:spacing w:before="120" w:after="120"/>
              <w:rPr>
                <w:rFonts w:ascii="Arial" w:eastAsiaTheme="majorEastAsia" w:hAnsi="Arial" w:cs="Arial"/>
                <w:bCs/>
                <w:sz w:val="20"/>
                <w:szCs w:val="20"/>
              </w:rPr>
            </w:pPr>
            <w:r w:rsidRPr="00553F58">
              <w:rPr>
                <w:rFonts w:ascii="Arial" w:eastAsiaTheme="majorEastAsia" w:hAnsi="Arial" w:cs="Arial"/>
                <w:bCs/>
                <w:sz w:val="20"/>
                <w:szCs w:val="20"/>
              </w:rPr>
              <w:t>Demonstrate substantial experience in providing legal services to public</w:t>
            </w:r>
            <w:r w:rsidR="00167DC3" w:rsidRPr="00553F58">
              <w:rPr>
                <w:rFonts w:ascii="Arial" w:eastAsiaTheme="majorEastAsia" w:hAnsi="Arial" w:cs="Arial"/>
                <w:bCs/>
                <w:sz w:val="20"/>
                <w:szCs w:val="20"/>
              </w:rPr>
              <w:t xml:space="preserve"> or private</w:t>
            </w:r>
            <w:r w:rsidRPr="00553F58">
              <w:rPr>
                <w:rFonts w:ascii="Arial" w:eastAsiaTheme="majorEastAsia" w:hAnsi="Arial" w:cs="Arial"/>
                <w:bCs/>
                <w:sz w:val="20"/>
                <w:szCs w:val="20"/>
              </w:rPr>
              <w:t xml:space="preserve"> pension </w:t>
            </w:r>
            <w:r w:rsidR="0026376F">
              <w:rPr>
                <w:rFonts w:ascii="Arial" w:eastAsiaTheme="majorEastAsia" w:hAnsi="Arial" w:cs="Arial"/>
                <w:bCs/>
                <w:sz w:val="20"/>
                <w:szCs w:val="20"/>
              </w:rPr>
              <w:t>plans/</w:t>
            </w:r>
            <w:r w:rsidRPr="00553F58">
              <w:rPr>
                <w:rFonts w:ascii="Arial" w:eastAsiaTheme="majorEastAsia" w:hAnsi="Arial" w:cs="Arial"/>
                <w:bCs/>
                <w:sz w:val="20"/>
                <w:szCs w:val="20"/>
              </w:rPr>
              <w:t xml:space="preserve">funds or other institutional investors with respect to </w:t>
            </w:r>
            <w:r w:rsidR="00E75DF8" w:rsidRPr="00553F58">
              <w:rPr>
                <w:rFonts w:ascii="Arial" w:eastAsiaTheme="majorEastAsia" w:hAnsi="Arial" w:cs="Arial"/>
                <w:bCs/>
                <w:sz w:val="20"/>
                <w:szCs w:val="20"/>
              </w:rPr>
              <w:t xml:space="preserve">Delaware law relating to corporate matters, </w:t>
            </w:r>
            <w:r w:rsidRPr="00553F58">
              <w:rPr>
                <w:rFonts w:ascii="Arial" w:eastAsiaTheme="majorEastAsia" w:hAnsi="Arial" w:cs="Arial"/>
                <w:bCs/>
                <w:sz w:val="20"/>
                <w:szCs w:val="20"/>
              </w:rPr>
              <w:t xml:space="preserve">in particular, Delaware’s General Corporation Law and court decisions interpreting the same, including with respect to </w:t>
            </w:r>
            <w:r w:rsidR="000C35E3" w:rsidRPr="00553F58">
              <w:rPr>
                <w:rFonts w:ascii="Arial" w:eastAsiaTheme="majorEastAsia" w:hAnsi="Arial" w:cs="Arial"/>
                <w:bCs/>
                <w:sz w:val="20"/>
                <w:szCs w:val="20"/>
              </w:rPr>
              <w:t>Delaware</w:t>
            </w:r>
            <w:r w:rsidR="006F2081" w:rsidRPr="00553F58">
              <w:rPr>
                <w:rFonts w:ascii="Arial" w:eastAsiaTheme="majorEastAsia" w:hAnsi="Arial" w:cs="Arial"/>
                <w:bCs/>
                <w:sz w:val="20"/>
                <w:szCs w:val="20"/>
              </w:rPr>
              <w:t>-</w:t>
            </w:r>
            <w:r w:rsidR="000C35E3" w:rsidRPr="00553F58">
              <w:rPr>
                <w:rFonts w:ascii="Arial" w:eastAsiaTheme="majorEastAsia" w:hAnsi="Arial" w:cs="Arial"/>
                <w:bCs/>
                <w:sz w:val="20"/>
                <w:szCs w:val="20"/>
              </w:rPr>
              <w:t xml:space="preserve">based </w:t>
            </w:r>
            <w:r w:rsidR="00E75DF8" w:rsidRPr="00553F58">
              <w:rPr>
                <w:rFonts w:ascii="Arial" w:eastAsiaTheme="majorEastAsia" w:hAnsi="Arial" w:cs="Arial"/>
                <w:bCs/>
                <w:sz w:val="20"/>
                <w:szCs w:val="20"/>
              </w:rPr>
              <w:t xml:space="preserve">derivative actions, </w:t>
            </w:r>
            <w:r w:rsidRPr="00553F58">
              <w:rPr>
                <w:rFonts w:ascii="Arial" w:eastAsiaTheme="majorEastAsia" w:hAnsi="Arial" w:cs="Arial"/>
                <w:bCs/>
                <w:sz w:val="20"/>
                <w:szCs w:val="20"/>
              </w:rPr>
              <w:t xml:space="preserve">books and records requests, </w:t>
            </w:r>
            <w:r w:rsidR="00E75DF8" w:rsidRPr="00553F58">
              <w:rPr>
                <w:rFonts w:ascii="Arial" w:eastAsiaTheme="majorEastAsia" w:hAnsi="Arial" w:cs="Arial"/>
                <w:bCs/>
                <w:sz w:val="20"/>
                <w:szCs w:val="20"/>
              </w:rPr>
              <w:t xml:space="preserve">appraisal actions, and </w:t>
            </w:r>
            <w:r w:rsidRPr="00553F58">
              <w:rPr>
                <w:rFonts w:ascii="Arial" w:eastAsiaTheme="majorEastAsia" w:hAnsi="Arial" w:cs="Arial"/>
                <w:bCs/>
                <w:sz w:val="20"/>
                <w:szCs w:val="20"/>
              </w:rPr>
              <w:t xml:space="preserve">mergers and acquisitions. </w:t>
            </w:r>
          </w:p>
          <w:p w14:paraId="27D7E202" w14:textId="77777777" w:rsidR="00232A2E" w:rsidRPr="00553F58" w:rsidRDefault="00232A2E" w:rsidP="00556531">
            <w:pPr>
              <w:spacing w:before="120" w:after="120"/>
              <w:rPr>
                <w:rFonts w:ascii="Arial" w:eastAsiaTheme="majorEastAsia" w:hAnsi="Arial" w:cs="Arial"/>
                <w:b/>
                <w:bCs/>
                <w:sz w:val="20"/>
                <w:szCs w:val="20"/>
              </w:rPr>
            </w:pPr>
            <w:r w:rsidRPr="00553F58">
              <w:rPr>
                <w:rFonts w:ascii="Arial" w:eastAsiaTheme="majorEastAsia" w:hAnsi="Arial" w:cs="Arial"/>
                <w:b/>
                <w:bCs/>
                <w:sz w:val="20"/>
                <w:szCs w:val="20"/>
              </w:rPr>
              <w:t>To demonstrate substantial experience, the Proposer must:</w:t>
            </w:r>
          </w:p>
        </w:tc>
      </w:tr>
      <w:tr w:rsidR="00EF6156" w:rsidRPr="006456D6" w14:paraId="70B52939" w14:textId="77777777" w:rsidTr="00CA14D7">
        <w:tc>
          <w:tcPr>
            <w:tcW w:w="9350" w:type="dxa"/>
            <w:gridSpan w:val="2"/>
            <w:vAlign w:val="center"/>
          </w:tcPr>
          <w:p w14:paraId="0C674455" w14:textId="5448FC04" w:rsidR="00A50D30" w:rsidRPr="006456D6" w:rsidRDefault="00EF6156" w:rsidP="00553F58">
            <w:pPr>
              <w:pStyle w:val="ListParagraph"/>
              <w:numPr>
                <w:ilvl w:val="1"/>
                <w:numId w:val="11"/>
              </w:numPr>
              <w:spacing w:before="120" w:after="120"/>
              <w:contextualSpacing w:val="0"/>
              <w:rPr>
                <w:rFonts w:ascii="Arial" w:hAnsi="Arial" w:cs="Arial"/>
                <w:sz w:val="20"/>
                <w:szCs w:val="20"/>
              </w:rPr>
            </w:pPr>
            <w:bookmarkStart w:id="79" w:name="_Toc464574302"/>
            <w:bookmarkStart w:id="80" w:name="_Toc465167694"/>
            <w:bookmarkStart w:id="81" w:name="_Toc462935981"/>
            <w:r w:rsidRPr="006456D6">
              <w:rPr>
                <w:rFonts w:ascii="Arial" w:hAnsi="Arial" w:cs="Arial"/>
                <w:sz w:val="20"/>
                <w:szCs w:val="20"/>
              </w:rPr>
              <w:t xml:space="preserve">Identify </w:t>
            </w:r>
            <w:bookmarkStart w:id="82" w:name="_Hlk187917573"/>
            <w:r w:rsidRPr="006456D6">
              <w:rPr>
                <w:rFonts w:ascii="Arial" w:hAnsi="Arial" w:cs="Arial"/>
                <w:sz w:val="20"/>
                <w:szCs w:val="20"/>
              </w:rPr>
              <w:t>when the Delaware practice was established, how many partners are assigned to this practice, and how many attorneys, in total, are assigned to this practice</w:t>
            </w:r>
            <w:bookmarkEnd w:id="82"/>
            <w:r w:rsidRPr="006456D6">
              <w:rPr>
                <w:rFonts w:ascii="Arial" w:hAnsi="Arial" w:cs="Arial"/>
                <w:sz w:val="20"/>
                <w:szCs w:val="20"/>
              </w:rPr>
              <w:t>.</w:t>
            </w:r>
            <w:bookmarkEnd w:id="79"/>
            <w:bookmarkEnd w:id="80"/>
            <w:r w:rsidRPr="006456D6">
              <w:rPr>
                <w:rFonts w:ascii="Arial" w:hAnsi="Arial" w:cs="Arial"/>
                <w:sz w:val="20"/>
                <w:szCs w:val="20"/>
              </w:rPr>
              <w:t xml:space="preserve"> </w:t>
            </w:r>
            <w:bookmarkEnd w:id="81"/>
          </w:p>
        </w:tc>
      </w:tr>
      <w:tr w:rsidR="00553F58" w:rsidRPr="006456D6" w14:paraId="79678AEB" w14:textId="77777777" w:rsidTr="00CA14D7">
        <w:tc>
          <w:tcPr>
            <w:tcW w:w="9350" w:type="dxa"/>
            <w:gridSpan w:val="2"/>
            <w:vAlign w:val="center"/>
          </w:tcPr>
          <w:p w14:paraId="24B2C620" w14:textId="7727905C" w:rsidR="00553F58" w:rsidRPr="006456D6" w:rsidDel="00A50D30" w:rsidRDefault="00553F58" w:rsidP="0001416B">
            <w:pPr>
              <w:pStyle w:val="ListParagraph"/>
              <w:numPr>
                <w:ilvl w:val="1"/>
                <w:numId w:val="11"/>
              </w:numPr>
              <w:spacing w:before="120" w:after="120"/>
              <w:contextualSpacing w:val="0"/>
              <w:rPr>
                <w:rFonts w:ascii="Arial" w:hAnsi="Arial" w:cs="Arial"/>
                <w:sz w:val="20"/>
                <w:szCs w:val="20"/>
              </w:rPr>
            </w:pPr>
            <w:bookmarkStart w:id="83" w:name="_Hlk180494119"/>
            <w:bookmarkStart w:id="84" w:name="_Hlk187917783"/>
            <w:r w:rsidRPr="006456D6">
              <w:rPr>
                <w:rFonts w:ascii="Arial" w:hAnsi="Arial" w:cs="Arial"/>
                <w:sz w:val="20"/>
                <w:szCs w:val="20"/>
              </w:rPr>
              <w:t xml:space="preserve">Identify up to eight attorneys who are assigned to this practice who each have a high degree of relevant experience (at least 10 years) representing public or private pension </w:t>
            </w:r>
            <w:r w:rsidR="0026376F">
              <w:rPr>
                <w:rFonts w:ascii="Arial" w:hAnsi="Arial" w:cs="Arial"/>
                <w:sz w:val="20"/>
                <w:szCs w:val="20"/>
              </w:rPr>
              <w:t>plans/</w:t>
            </w:r>
            <w:r w:rsidRPr="006456D6">
              <w:rPr>
                <w:rFonts w:ascii="Arial" w:hAnsi="Arial" w:cs="Arial"/>
                <w:sz w:val="20"/>
                <w:szCs w:val="20"/>
              </w:rPr>
              <w:t>funds or other institutional investors in securities litigatio</w:t>
            </w:r>
            <w:r w:rsidR="004D3F7F">
              <w:rPr>
                <w:rFonts w:ascii="Arial" w:hAnsi="Arial" w:cs="Arial"/>
                <w:sz w:val="20"/>
                <w:szCs w:val="20"/>
              </w:rPr>
              <w:t>n</w:t>
            </w:r>
            <w:r w:rsidRPr="006456D6">
              <w:rPr>
                <w:rFonts w:ascii="Arial" w:hAnsi="Arial" w:cs="Arial"/>
                <w:sz w:val="20"/>
                <w:szCs w:val="20"/>
              </w:rPr>
              <w:t>.</w:t>
            </w:r>
            <w:bookmarkEnd w:id="83"/>
            <w:r w:rsidR="006456D6">
              <w:rPr>
                <w:rFonts w:ascii="Arial" w:hAnsi="Arial" w:cs="Arial"/>
                <w:sz w:val="20"/>
                <w:szCs w:val="20"/>
              </w:rPr>
              <w:t xml:space="preserve"> </w:t>
            </w:r>
            <w:r w:rsidR="006456D6" w:rsidRPr="006456D6">
              <w:rPr>
                <w:rFonts w:ascii="Arial" w:hAnsi="Arial" w:cs="Arial"/>
                <w:sz w:val="20"/>
                <w:szCs w:val="20"/>
              </w:rPr>
              <w:t>Attach resumes or biographies of each attorney identified and state how many years each has practiced in this area</w:t>
            </w:r>
            <w:bookmarkEnd w:id="84"/>
            <w:r w:rsidR="006456D6" w:rsidRPr="006456D6">
              <w:rPr>
                <w:rFonts w:ascii="Arial" w:hAnsi="Arial" w:cs="Arial"/>
                <w:sz w:val="20"/>
                <w:szCs w:val="20"/>
              </w:rPr>
              <w:t>.</w:t>
            </w:r>
          </w:p>
        </w:tc>
      </w:tr>
      <w:tr w:rsidR="00050A23" w:rsidRPr="00556531" w14:paraId="6CF0C620" w14:textId="77777777" w:rsidTr="00CA14D7">
        <w:tc>
          <w:tcPr>
            <w:tcW w:w="9350" w:type="dxa"/>
            <w:gridSpan w:val="2"/>
            <w:vAlign w:val="center"/>
          </w:tcPr>
          <w:p w14:paraId="7E6B1425" w14:textId="4AC65382" w:rsidR="00050A23" w:rsidRPr="00884DC7" w:rsidRDefault="00050A23" w:rsidP="00050A23">
            <w:pPr>
              <w:pStyle w:val="ListParagraph"/>
              <w:numPr>
                <w:ilvl w:val="1"/>
                <w:numId w:val="11"/>
              </w:numPr>
              <w:spacing w:before="120" w:after="120"/>
              <w:contextualSpacing w:val="0"/>
              <w:rPr>
                <w:rFonts w:ascii="Arial" w:hAnsi="Arial" w:cs="Arial"/>
                <w:bCs/>
                <w:sz w:val="20"/>
                <w:szCs w:val="20"/>
              </w:rPr>
            </w:pPr>
            <w:r w:rsidRPr="00884DC7">
              <w:rPr>
                <w:rFonts w:ascii="Arial" w:hAnsi="Arial" w:cs="Arial"/>
                <w:bCs/>
                <w:sz w:val="20"/>
                <w:szCs w:val="20"/>
              </w:rPr>
              <w:t xml:space="preserve">Describe </w:t>
            </w:r>
            <w:bookmarkStart w:id="85" w:name="_Hlk187917828"/>
            <w:bookmarkStart w:id="86" w:name="_Hlk187918854"/>
            <w:r w:rsidR="00934CAF">
              <w:rPr>
                <w:rFonts w:ascii="Arial" w:hAnsi="Arial" w:cs="Arial"/>
                <w:bCs/>
                <w:sz w:val="20"/>
                <w:szCs w:val="20"/>
              </w:rPr>
              <w:t>the</w:t>
            </w:r>
            <w:r w:rsidRPr="00884DC7">
              <w:rPr>
                <w:rFonts w:ascii="Arial" w:hAnsi="Arial" w:cs="Arial"/>
                <w:bCs/>
                <w:sz w:val="20"/>
                <w:szCs w:val="20"/>
              </w:rPr>
              <w:t xml:space="preserve"> firm’s ability to fund both legal services and expenses during protracted Delaware litigation </w:t>
            </w:r>
            <w:proofErr w:type="gramStart"/>
            <w:r w:rsidRPr="00884DC7">
              <w:rPr>
                <w:rFonts w:ascii="Arial" w:hAnsi="Arial" w:cs="Arial"/>
                <w:bCs/>
                <w:sz w:val="20"/>
                <w:szCs w:val="20"/>
              </w:rPr>
              <w:t>in light of</w:t>
            </w:r>
            <w:proofErr w:type="gramEnd"/>
            <w:r w:rsidRPr="00884DC7">
              <w:rPr>
                <w:rFonts w:ascii="Arial" w:hAnsi="Arial" w:cs="Arial"/>
                <w:bCs/>
                <w:sz w:val="20"/>
                <w:szCs w:val="20"/>
              </w:rPr>
              <w:t xml:space="preserve"> a retainer agreement </w:t>
            </w:r>
            <w:proofErr w:type="gramStart"/>
            <w:r w:rsidRPr="00884DC7">
              <w:rPr>
                <w:rFonts w:ascii="Arial" w:hAnsi="Arial" w:cs="Arial"/>
                <w:bCs/>
                <w:sz w:val="20"/>
                <w:szCs w:val="20"/>
              </w:rPr>
              <w:t>providing for</w:t>
            </w:r>
            <w:proofErr w:type="gramEnd"/>
            <w:r w:rsidRPr="00884DC7">
              <w:rPr>
                <w:rFonts w:ascii="Arial" w:hAnsi="Arial" w:cs="Arial"/>
                <w:bCs/>
                <w:sz w:val="20"/>
                <w:szCs w:val="20"/>
              </w:rPr>
              <w:t xml:space="preserve"> compensation on a </w:t>
            </w:r>
            <w:r w:rsidRPr="00884DC7">
              <w:rPr>
                <w:rFonts w:ascii="Arial" w:hAnsi="Arial" w:cs="Arial"/>
                <w:sz w:val="20"/>
                <w:szCs w:val="20"/>
              </w:rPr>
              <w:t>contingency</w:t>
            </w:r>
            <w:r w:rsidRPr="00884DC7">
              <w:rPr>
                <w:rFonts w:ascii="Arial" w:hAnsi="Arial" w:cs="Arial"/>
                <w:bCs/>
                <w:sz w:val="20"/>
                <w:szCs w:val="20"/>
              </w:rPr>
              <w:t xml:space="preserve"> fee basis</w:t>
            </w:r>
            <w:bookmarkEnd w:id="85"/>
            <w:r w:rsidRPr="00884DC7">
              <w:rPr>
                <w:rFonts w:ascii="Arial" w:hAnsi="Arial" w:cs="Arial"/>
                <w:bCs/>
                <w:sz w:val="20"/>
                <w:szCs w:val="20"/>
              </w:rPr>
              <w:t>.</w:t>
            </w:r>
            <w:bookmarkEnd w:id="86"/>
          </w:p>
        </w:tc>
      </w:tr>
      <w:tr w:rsidR="007437B8" w:rsidRPr="00556531" w14:paraId="15025A05" w14:textId="77777777" w:rsidTr="00CA14D7">
        <w:tc>
          <w:tcPr>
            <w:tcW w:w="9350" w:type="dxa"/>
            <w:gridSpan w:val="2"/>
            <w:vAlign w:val="center"/>
          </w:tcPr>
          <w:p w14:paraId="375362CE" w14:textId="48761797" w:rsidR="007437B8" w:rsidRPr="00884DC7" w:rsidRDefault="007437B8" w:rsidP="00050A23">
            <w:pPr>
              <w:pStyle w:val="ListParagraph"/>
              <w:numPr>
                <w:ilvl w:val="1"/>
                <w:numId w:val="11"/>
              </w:numPr>
              <w:spacing w:before="120" w:after="120"/>
              <w:contextualSpacing w:val="0"/>
              <w:rPr>
                <w:rFonts w:ascii="Arial" w:hAnsi="Arial" w:cs="Arial"/>
                <w:bCs/>
                <w:sz w:val="20"/>
                <w:szCs w:val="20"/>
              </w:rPr>
            </w:pPr>
            <w:r w:rsidRPr="00884DC7">
              <w:rPr>
                <w:rFonts w:ascii="Arial" w:hAnsi="Arial" w:cs="Arial"/>
                <w:sz w:val="20"/>
                <w:szCs w:val="20"/>
              </w:rPr>
              <w:lastRenderedPageBreak/>
              <w:t xml:space="preserve">Describe </w:t>
            </w:r>
            <w:bookmarkStart w:id="87" w:name="_Hlk187918978"/>
            <w:r w:rsidRPr="00884DC7">
              <w:rPr>
                <w:rFonts w:ascii="Arial" w:hAnsi="Arial" w:cs="Arial"/>
                <w:sz w:val="20"/>
                <w:szCs w:val="20"/>
              </w:rPr>
              <w:t xml:space="preserve">the firm’s back-up procedures in the event the key personnel assigned to </w:t>
            </w:r>
            <w:r w:rsidR="00884DC7" w:rsidRPr="00884DC7">
              <w:rPr>
                <w:rFonts w:ascii="Arial" w:hAnsi="Arial" w:cs="Arial"/>
                <w:sz w:val="20"/>
                <w:szCs w:val="20"/>
              </w:rPr>
              <w:t>Fund</w:t>
            </w:r>
            <w:r w:rsidRPr="00884DC7">
              <w:rPr>
                <w:rFonts w:ascii="Arial" w:hAnsi="Arial" w:cs="Arial"/>
                <w:sz w:val="20"/>
                <w:szCs w:val="20"/>
              </w:rPr>
              <w:t xml:space="preserve"> accounts should leave the firm or are otherwise unavailable to work on </w:t>
            </w:r>
            <w:r w:rsidR="00884DC7" w:rsidRPr="00884DC7">
              <w:rPr>
                <w:rFonts w:ascii="Arial" w:hAnsi="Arial" w:cs="Arial"/>
                <w:sz w:val="20"/>
                <w:szCs w:val="20"/>
              </w:rPr>
              <w:t>Fund</w:t>
            </w:r>
            <w:r w:rsidRPr="00884DC7">
              <w:rPr>
                <w:rFonts w:ascii="Arial" w:hAnsi="Arial" w:cs="Arial"/>
                <w:sz w:val="20"/>
                <w:szCs w:val="20"/>
              </w:rPr>
              <w:t xml:space="preserve"> matters</w:t>
            </w:r>
            <w:bookmarkEnd w:id="87"/>
            <w:r w:rsidRPr="00884DC7">
              <w:rPr>
                <w:rFonts w:ascii="Arial" w:hAnsi="Arial" w:cs="Arial"/>
                <w:sz w:val="20"/>
                <w:szCs w:val="20"/>
              </w:rPr>
              <w:t>.</w:t>
            </w:r>
          </w:p>
        </w:tc>
      </w:tr>
      <w:tr w:rsidR="007437B8" w:rsidRPr="00556531" w14:paraId="72717D65" w14:textId="77777777" w:rsidTr="00CA14D7">
        <w:tc>
          <w:tcPr>
            <w:tcW w:w="9350" w:type="dxa"/>
            <w:gridSpan w:val="2"/>
            <w:vAlign w:val="center"/>
          </w:tcPr>
          <w:p w14:paraId="1FAAB1BE" w14:textId="445C10FD" w:rsidR="007437B8" w:rsidRPr="004D3F7F" w:rsidRDefault="007437B8" w:rsidP="00050A23">
            <w:pPr>
              <w:pStyle w:val="ListParagraph"/>
              <w:numPr>
                <w:ilvl w:val="1"/>
                <w:numId w:val="11"/>
              </w:numPr>
              <w:spacing w:before="120" w:after="120"/>
              <w:contextualSpacing w:val="0"/>
              <w:rPr>
                <w:rFonts w:ascii="Arial" w:hAnsi="Arial" w:cs="Arial"/>
                <w:sz w:val="20"/>
                <w:szCs w:val="20"/>
              </w:rPr>
            </w:pPr>
            <w:proofErr w:type="gramStart"/>
            <w:r w:rsidRPr="004D3F7F">
              <w:rPr>
                <w:rFonts w:ascii="Arial" w:hAnsi="Arial" w:cs="Arial"/>
                <w:b/>
                <w:sz w:val="20"/>
                <w:szCs w:val="20"/>
                <w:u w:val="single"/>
              </w:rPr>
              <w:t>On Attachment</w:t>
            </w:r>
            <w:proofErr w:type="gramEnd"/>
            <w:r w:rsidRPr="004D3F7F">
              <w:rPr>
                <w:rFonts w:ascii="Arial" w:hAnsi="Arial" w:cs="Arial"/>
                <w:b/>
                <w:sz w:val="20"/>
                <w:szCs w:val="20"/>
                <w:u w:val="single"/>
              </w:rPr>
              <w:t xml:space="preserve"> D3-A</w:t>
            </w:r>
            <w:r w:rsidRPr="004D3F7F">
              <w:rPr>
                <w:rFonts w:ascii="Arial" w:hAnsi="Arial" w:cs="Arial"/>
                <w:sz w:val="20"/>
                <w:szCs w:val="20"/>
              </w:rPr>
              <w:t xml:space="preserve">, </w:t>
            </w:r>
            <w:bookmarkStart w:id="88" w:name="_Hlk187919185"/>
            <w:r w:rsidRPr="004D3F7F">
              <w:rPr>
                <w:rFonts w:ascii="Arial" w:hAnsi="Arial" w:cs="Arial"/>
                <w:sz w:val="20"/>
                <w:szCs w:val="20"/>
              </w:rPr>
              <w:t xml:space="preserve">list no more than 10 significant Delaware law matters demonstrating a breadth or depth of experience for which your firm, or a partner or partners in your firm assigned to the Delaware law practice, has been retained by public or private pension </w:t>
            </w:r>
            <w:r w:rsidR="0026376F">
              <w:rPr>
                <w:rFonts w:ascii="Arial" w:hAnsi="Arial" w:cs="Arial"/>
                <w:sz w:val="20"/>
                <w:szCs w:val="20"/>
              </w:rPr>
              <w:t>plans/</w:t>
            </w:r>
            <w:r w:rsidRPr="004D3F7F">
              <w:rPr>
                <w:rFonts w:ascii="Arial" w:hAnsi="Arial" w:cs="Arial"/>
                <w:sz w:val="20"/>
                <w:szCs w:val="20"/>
              </w:rPr>
              <w:t>funds or institutional investors to provide legal services since January 1, 20</w:t>
            </w:r>
            <w:r w:rsidR="00024614" w:rsidRPr="004D3F7F">
              <w:rPr>
                <w:rFonts w:ascii="Arial" w:hAnsi="Arial" w:cs="Arial"/>
                <w:sz w:val="20"/>
                <w:szCs w:val="20"/>
              </w:rPr>
              <w:t>20</w:t>
            </w:r>
            <w:bookmarkEnd w:id="88"/>
            <w:r w:rsidRPr="004D3F7F">
              <w:rPr>
                <w:rFonts w:ascii="Arial" w:hAnsi="Arial" w:cs="Arial"/>
                <w:sz w:val="20"/>
                <w:szCs w:val="20"/>
              </w:rPr>
              <w:t>.</w:t>
            </w:r>
          </w:p>
        </w:tc>
      </w:tr>
      <w:tr w:rsidR="006F2081" w:rsidRPr="00556531" w14:paraId="63D792CF" w14:textId="77777777" w:rsidTr="00B73440">
        <w:tc>
          <w:tcPr>
            <w:tcW w:w="9350" w:type="dxa"/>
            <w:gridSpan w:val="2"/>
            <w:shd w:val="clear" w:color="auto" w:fill="auto"/>
            <w:vAlign w:val="center"/>
          </w:tcPr>
          <w:p w14:paraId="1F824681" w14:textId="567CB39B" w:rsidR="006F2081" w:rsidRPr="004D3F7F" w:rsidRDefault="006F2081" w:rsidP="00B73440">
            <w:pPr>
              <w:pStyle w:val="ListParagraph"/>
              <w:numPr>
                <w:ilvl w:val="1"/>
                <w:numId w:val="11"/>
              </w:numPr>
              <w:spacing w:before="120" w:after="120"/>
              <w:contextualSpacing w:val="0"/>
              <w:rPr>
                <w:rFonts w:ascii="Arial" w:hAnsi="Arial" w:cs="Arial"/>
                <w:sz w:val="20"/>
                <w:szCs w:val="20"/>
              </w:rPr>
            </w:pPr>
            <w:bookmarkStart w:id="89" w:name="_Hlk187919207"/>
            <w:r w:rsidRPr="004D3F7F">
              <w:rPr>
                <w:rFonts w:ascii="Arial" w:hAnsi="Arial" w:cs="Arial"/>
                <w:sz w:val="20"/>
                <w:szCs w:val="20"/>
              </w:rPr>
              <w:t xml:space="preserve">Briefly </w:t>
            </w:r>
            <w:r w:rsidR="00B73440" w:rsidRPr="004D3F7F">
              <w:rPr>
                <w:rFonts w:ascii="Arial" w:hAnsi="Arial" w:cs="Arial"/>
                <w:sz w:val="20"/>
                <w:szCs w:val="20"/>
              </w:rPr>
              <w:t xml:space="preserve">describe </w:t>
            </w:r>
            <w:r w:rsidR="0045748C">
              <w:rPr>
                <w:rFonts w:ascii="Arial" w:hAnsi="Arial" w:cs="Arial"/>
                <w:sz w:val="20"/>
                <w:szCs w:val="20"/>
              </w:rPr>
              <w:t>the</w:t>
            </w:r>
            <w:r w:rsidR="00B73440" w:rsidRPr="004D3F7F">
              <w:rPr>
                <w:rFonts w:ascii="Arial" w:hAnsi="Arial" w:cs="Arial"/>
                <w:sz w:val="20"/>
                <w:szCs w:val="20"/>
              </w:rPr>
              <w:t xml:space="preserve"> firm’s experience engaging in books and records requests, appraisal rights, mergers, and acquisitions, and/or related corporate governance matter</w:t>
            </w:r>
            <w:bookmarkEnd w:id="89"/>
            <w:r w:rsidR="00B73440" w:rsidRPr="004D3F7F">
              <w:rPr>
                <w:rFonts w:ascii="Arial" w:hAnsi="Arial" w:cs="Arial"/>
                <w:sz w:val="20"/>
                <w:szCs w:val="20"/>
              </w:rPr>
              <w:t>s.</w:t>
            </w:r>
          </w:p>
        </w:tc>
      </w:tr>
      <w:tr w:rsidR="00B73440" w:rsidRPr="00884DC7" w14:paraId="4CDC1679" w14:textId="77777777" w:rsidTr="00B73440">
        <w:tc>
          <w:tcPr>
            <w:tcW w:w="9350" w:type="dxa"/>
            <w:gridSpan w:val="2"/>
            <w:shd w:val="clear" w:color="auto" w:fill="auto"/>
            <w:vAlign w:val="center"/>
          </w:tcPr>
          <w:p w14:paraId="70FA4954" w14:textId="38AF5659" w:rsidR="00B73440" w:rsidRPr="004D3F7F" w:rsidRDefault="00B73440" w:rsidP="00B73440">
            <w:pPr>
              <w:pStyle w:val="ListParagraph"/>
              <w:numPr>
                <w:ilvl w:val="1"/>
                <w:numId w:val="11"/>
              </w:numPr>
              <w:spacing w:before="120" w:after="120"/>
              <w:contextualSpacing w:val="0"/>
              <w:rPr>
                <w:rFonts w:ascii="Arial" w:hAnsi="Arial" w:cs="Arial"/>
                <w:sz w:val="20"/>
                <w:szCs w:val="20"/>
              </w:rPr>
            </w:pPr>
            <w:r w:rsidRPr="004D3F7F">
              <w:rPr>
                <w:rFonts w:ascii="Arial" w:hAnsi="Arial" w:cs="Arial"/>
                <w:sz w:val="20"/>
                <w:szCs w:val="20"/>
              </w:rPr>
              <w:t xml:space="preserve">Briefly </w:t>
            </w:r>
            <w:bookmarkStart w:id="90" w:name="_Hlk187919225"/>
            <w:r w:rsidRPr="004D3F7F">
              <w:rPr>
                <w:rFonts w:ascii="Arial" w:hAnsi="Arial" w:cs="Arial"/>
                <w:sz w:val="20"/>
                <w:szCs w:val="20"/>
              </w:rPr>
              <w:t xml:space="preserve">describe </w:t>
            </w:r>
            <w:r w:rsidR="0045748C">
              <w:rPr>
                <w:rFonts w:ascii="Arial" w:hAnsi="Arial" w:cs="Arial"/>
                <w:sz w:val="20"/>
                <w:szCs w:val="20"/>
              </w:rPr>
              <w:t>the</w:t>
            </w:r>
            <w:r w:rsidRPr="004D3F7F">
              <w:rPr>
                <w:rFonts w:ascii="Arial" w:hAnsi="Arial" w:cs="Arial"/>
                <w:sz w:val="20"/>
                <w:szCs w:val="20"/>
              </w:rPr>
              <w:t xml:space="preserve"> firm’s experience providing advice on Delaware General Corporation Law, Delaware Revised Uniform Limited Partnership Act, and Delaware Limited Liability Company Act, particularly in relation to fiduciary standards</w:t>
            </w:r>
            <w:bookmarkEnd w:id="90"/>
            <w:r w:rsidRPr="004D3F7F">
              <w:rPr>
                <w:rFonts w:ascii="Arial" w:hAnsi="Arial" w:cs="Arial"/>
                <w:sz w:val="20"/>
                <w:szCs w:val="20"/>
              </w:rPr>
              <w:t>.</w:t>
            </w:r>
          </w:p>
        </w:tc>
      </w:tr>
      <w:tr w:rsidR="007437B8" w:rsidRPr="00884DC7" w14:paraId="6F5812D4" w14:textId="77777777" w:rsidTr="00B73440">
        <w:tc>
          <w:tcPr>
            <w:tcW w:w="9350" w:type="dxa"/>
            <w:gridSpan w:val="2"/>
            <w:shd w:val="clear" w:color="auto" w:fill="auto"/>
            <w:vAlign w:val="center"/>
          </w:tcPr>
          <w:p w14:paraId="37BD2C45" w14:textId="0A5FCBF6" w:rsidR="007437B8" w:rsidRPr="004D3F7F" w:rsidRDefault="00924AB4" w:rsidP="00B73440">
            <w:pPr>
              <w:pStyle w:val="ListParagraph"/>
              <w:numPr>
                <w:ilvl w:val="1"/>
                <w:numId w:val="11"/>
              </w:numPr>
              <w:spacing w:before="120" w:after="120"/>
              <w:contextualSpacing w:val="0"/>
              <w:rPr>
                <w:rFonts w:ascii="Arial" w:hAnsi="Arial" w:cs="Arial"/>
                <w:sz w:val="20"/>
                <w:szCs w:val="20"/>
              </w:rPr>
            </w:pPr>
            <w:proofErr w:type="gramStart"/>
            <w:r w:rsidRPr="004D3F7F">
              <w:rPr>
                <w:rFonts w:ascii="Arial" w:hAnsi="Arial" w:cs="Arial"/>
                <w:b/>
                <w:bCs/>
                <w:sz w:val="20"/>
                <w:szCs w:val="20"/>
              </w:rPr>
              <w:t xml:space="preserve">On </w:t>
            </w:r>
            <w:r w:rsidRPr="004D3F7F">
              <w:rPr>
                <w:rFonts w:ascii="Arial" w:hAnsi="Arial" w:cs="Arial"/>
                <w:b/>
                <w:bCs/>
                <w:sz w:val="20"/>
                <w:szCs w:val="20"/>
                <w:u w:val="single"/>
              </w:rPr>
              <w:t>Attachment</w:t>
            </w:r>
            <w:proofErr w:type="gramEnd"/>
            <w:r w:rsidRPr="004D3F7F">
              <w:rPr>
                <w:rFonts w:ascii="Arial" w:hAnsi="Arial" w:cs="Arial"/>
                <w:b/>
                <w:bCs/>
                <w:sz w:val="20"/>
                <w:szCs w:val="20"/>
                <w:u w:val="single"/>
              </w:rPr>
              <w:t xml:space="preserve"> D3-A</w:t>
            </w:r>
            <w:r w:rsidRPr="004D3F7F">
              <w:rPr>
                <w:rFonts w:ascii="Arial" w:hAnsi="Arial" w:cs="Arial"/>
                <w:sz w:val="20"/>
                <w:szCs w:val="20"/>
              </w:rPr>
              <w:t xml:space="preserve">, </w:t>
            </w:r>
            <w:bookmarkStart w:id="91" w:name="_Hlk187919246"/>
            <w:r w:rsidRPr="004D3F7F">
              <w:rPr>
                <w:rFonts w:ascii="Arial" w:hAnsi="Arial" w:cs="Arial"/>
                <w:sz w:val="20"/>
                <w:szCs w:val="20"/>
              </w:rPr>
              <w:t>list up to three shareholder derivative cases</w:t>
            </w:r>
            <w:r w:rsidR="00884DC7" w:rsidRPr="004D3F7F">
              <w:rPr>
                <w:rFonts w:ascii="Arial" w:hAnsi="Arial" w:cs="Arial"/>
                <w:sz w:val="20"/>
                <w:szCs w:val="20"/>
              </w:rPr>
              <w:t xml:space="preserve"> in Delaware,</w:t>
            </w:r>
            <w:r w:rsidRPr="004D3F7F">
              <w:rPr>
                <w:rFonts w:ascii="Arial" w:hAnsi="Arial" w:cs="Arial"/>
                <w:sz w:val="20"/>
                <w:szCs w:val="20"/>
              </w:rPr>
              <w:t xml:space="preserve"> and related books and records actions, in state </w:t>
            </w:r>
            <w:r w:rsidR="00024614" w:rsidRPr="004D3F7F">
              <w:rPr>
                <w:rFonts w:ascii="Arial" w:hAnsi="Arial" w:cs="Arial"/>
                <w:sz w:val="20"/>
                <w:szCs w:val="20"/>
              </w:rPr>
              <w:t xml:space="preserve">or federal </w:t>
            </w:r>
            <w:r w:rsidRPr="004D3F7F">
              <w:rPr>
                <w:rFonts w:ascii="Arial" w:hAnsi="Arial" w:cs="Arial"/>
                <w:sz w:val="20"/>
                <w:szCs w:val="20"/>
              </w:rPr>
              <w:t xml:space="preserve">courts in which </w:t>
            </w:r>
            <w:r w:rsidR="0045748C">
              <w:rPr>
                <w:rFonts w:ascii="Arial" w:hAnsi="Arial" w:cs="Arial"/>
                <w:sz w:val="20"/>
                <w:szCs w:val="20"/>
              </w:rPr>
              <w:t>the</w:t>
            </w:r>
            <w:r w:rsidRPr="004D3F7F">
              <w:rPr>
                <w:rFonts w:ascii="Arial" w:hAnsi="Arial" w:cs="Arial"/>
                <w:sz w:val="20"/>
                <w:szCs w:val="20"/>
              </w:rPr>
              <w:t xml:space="preserve"> firm represented the lead or co-lead shareholder plaintiff</w:t>
            </w:r>
            <w:bookmarkEnd w:id="91"/>
            <w:r w:rsidRPr="004D3F7F">
              <w:rPr>
                <w:rFonts w:ascii="Arial" w:hAnsi="Arial" w:cs="Arial"/>
                <w:sz w:val="20"/>
                <w:szCs w:val="20"/>
              </w:rPr>
              <w:t>.</w:t>
            </w:r>
          </w:p>
        </w:tc>
      </w:tr>
      <w:tr w:rsidR="00924AB4" w:rsidRPr="00556531" w14:paraId="20D5AFE7" w14:textId="77777777" w:rsidTr="00B73440">
        <w:tc>
          <w:tcPr>
            <w:tcW w:w="9350" w:type="dxa"/>
            <w:gridSpan w:val="2"/>
            <w:shd w:val="clear" w:color="auto" w:fill="auto"/>
            <w:vAlign w:val="center"/>
          </w:tcPr>
          <w:p w14:paraId="688DBE98" w14:textId="4AF5B4FE" w:rsidR="00924AB4" w:rsidRPr="004D3F7F" w:rsidRDefault="00924AB4" w:rsidP="00B73440">
            <w:pPr>
              <w:pStyle w:val="ListParagraph"/>
              <w:numPr>
                <w:ilvl w:val="1"/>
                <w:numId w:val="11"/>
              </w:numPr>
              <w:spacing w:before="120" w:after="120"/>
              <w:contextualSpacing w:val="0"/>
              <w:rPr>
                <w:rFonts w:ascii="Arial" w:hAnsi="Arial" w:cs="Arial"/>
                <w:b/>
                <w:bCs/>
                <w:sz w:val="20"/>
                <w:szCs w:val="20"/>
              </w:rPr>
            </w:pPr>
            <w:r w:rsidRPr="004D3F7F">
              <w:rPr>
                <w:rFonts w:ascii="Arial" w:hAnsi="Arial" w:cs="Arial"/>
                <w:b/>
                <w:sz w:val="20"/>
                <w:szCs w:val="20"/>
                <w:u w:val="single"/>
              </w:rPr>
              <w:t>On Attachment D3-A</w:t>
            </w:r>
            <w:r w:rsidRPr="004D3F7F">
              <w:rPr>
                <w:rFonts w:ascii="Arial" w:hAnsi="Arial" w:cs="Arial"/>
                <w:sz w:val="20"/>
                <w:szCs w:val="20"/>
              </w:rPr>
              <w:t xml:space="preserve">, </w:t>
            </w:r>
            <w:bookmarkStart w:id="92" w:name="_Hlk187919282"/>
            <w:r w:rsidRPr="004D3F7F">
              <w:rPr>
                <w:rFonts w:ascii="Arial" w:hAnsi="Arial" w:cs="Arial"/>
                <w:sz w:val="20"/>
                <w:szCs w:val="20"/>
              </w:rPr>
              <w:t xml:space="preserve">identify no more than 10 Delaware law matters that your firm, or a partner or partners in </w:t>
            </w:r>
            <w:r w:rsidR="0045748C">
              <w:rPr>
                <w:rFonts w:ascii="Arial" w:hAnsi="Arial" w:cs="Arial"/>
                <w:sz w:val="20"/>
                <w:szCs w:val="20"/>
              </w:rPr>
              <w:t>the</w:t>
            </w:r>
            <w:r w:rsidRPr="004D3F7F">
              <w:rPr>
                <w:rFonts w:ascii="Arial" w:hAnsi="Arial" w:cs="Arial"/>
                <w:sz w:val="20"/>
                <w:szCs w:val="20"/>
              </w:rPr>
              <w:t xml:space="preserve"> firm assigned to the Delaware law practice, has taken to trial or provided meaningful legal services at a trial</w:t>
            </w:r>
            <w:bookmarkEnd w:id="92"/>
            <w:r w:rsidRPr="004D3F7F">
              <w:rPr>
                <w:rFonts w:ascii="Arial" w:hAnsi="Arial" w:cs="Arial"/>
                <w:sz w:val="20"/>
                <w:szCs w:val="20"/>
              </w:rPr>
              <w:t>.</w:t>
            </w:r>
          </w:p>
        </w:tc>
      </w:tr>
      <w:tr w:rsidR="00271592" w:rsidRPr="00556531" w14:paraId="7ACCE0A2" w14:textId="77777777" w:rsidTr="00B73440">
        <w:tc>
          <w:tcPr>
            <w:tcW w:w="9350" w:type="dxa"/>
            <w:gridSpan w:val="2"/>
            <w:shd w:val="clear" w:color="auto" w:fill="auto"/>
            <w:vAlign w:val="center"/>
          </w:tcPr>
          <w:p w14:paraId="60280822" w14:textId="7EFE421B" w:rsidR="00271592" w:rsidRPr="00570754" w:rsidRDefault="00AC1AE4" w:rsidP="00556531">
            <w:pPr>
              <w:pStyle w:val="ListParagraph"/>
              <w:numPr>
                <w:ilvl w:val="1"/>
                <w:numId w:val="11"/>
              </w:numPr>
              <w:spacing w:before="120" w:after="120"/>
              <w:contextualSpacing w:val="0"/>
              <w:rPr>
                <w:rFonts w:ascii="Arial" w:hAnsi="Arial" w:cs="Arial"/>
                <w:sz w:val="20"/>
                <w:szCs w:val="20"/>
              </w:rPr>
            </w:pPr>
            <w:bookmarkStart w:id="93" w:name="_Toc462935983"/>
            <w:bookmarkStart w:id="94" w:name="_Toc464574305"/>
            <w:bookmarkStart w:id="95" w:name="_Toc465167697"/>
            <w:r w:rsidRPr="00570754">
              <w:rPr>
                <w:rFonts w:ascii="Arial" w:hAnsi="Arial" w:cs="Arial"/>
                <w:sz w:val="20"/>
                <w:szCs w:val="20"/>
              </w:rPr>
              <w:t xml:space="preserve">Describe </w:t>
            </w:r>
            <w:bookmarkStart w:id="96" w:name="_Hlk187919305"/>
            <w:r w:rsidR="0045748C">
              <w:rPr>
                <w:rFonts w:ascii="Arial" w:hAnsi="Arial" w:cs="Arial"/>
                <w:sz w:val="20"/>
                <w:szCs w:val="20"/>
              </w:rPr>
              <w:t>the</w:t>
            </w:r>
            <w:r w:rsidRPr="00570754">
              <w:rPr>
                <w:rFonts w:ascii="Arial" w:hAnsi="Arial" w:cs="Arial"/>
                <w:sz w:val="20"/>
                <w:szCs w:val="20"/>
              </w:rPr>
              <w:t xml:space="preserve"> firm’s process to identify and analyze </w:t>
            </w:r>
            <w:proofErr w:type="gramStart"/>
            <w:r w:rsidRPr="00570754">
              <w:rPr>
                <w:rFonts w:ascii="Arial" w:hAnsi="Arial" w:cs="Arial"/>
                <w:sz w:val="20"/>
                <w:szCs w:val="20"/>
              </w:rPr>
              <w:t>events</w:t>
            </w:r>
            <w:proofErr w:type="gramEnd"/>
            <w:r w:rsidRPr="00570754">
              <w:rPr>
                <w:rFonts w:ascii="Arial" w:hAnsi="Arial" w:cs="Arial"/>
                <w:sz w:val="20"/>
                <w:szCs w:val="20"/>
              </w:rPr>
              <w:t xml:space="preserve"> giving rise to new or potential Delaware law issues, and </w:t>
            </w:r>
            <w:proofErr w:type="gramStart"/>
            <w:r w:rsidRPr="00570754">
              <w:rPr>
                <w:rFonts w:ascii="Arial" w:hAnsi="Arial" w:cs="Arial"/>
                <w:sz w:val="20"/>
                <w:szCs w:val="20"/>
              </w:rPr>
              <w:t>the means by which</w:t>
            </w:r>
            <w:proofErr w:type="gramEnd"/>
            <w:r w:rsidRPr="00570754">
              <w:rPr>
                <w:rFonts w:ascii="Arial" w:hAnsi="Arial" w:cs="Arial"/>
                <w:sz w:val="20"/>
                <w:szCs w:val="20"/>
              </w:rPr>
              <w:t xml:space="preserve"> it would advise the </w:t>
            </w:r>
            <w:r w:rsidR="00570754" w:rsidRPr="00570754">
              <w:rPr>
                <w:rFonts w:ascii="Arial" w:hAnsi="Arial" w:cs="Arial"/>
                <w:sz w:val="20"/>
                <w:szCs w:val="20"/>
              </w:rPr>
              <w:t>Fund</w:t>
            </w:r>
            <w:r w:rsidRPr="00570754">
              <w:rPr>
                <w:rFonts w:ascii="Arial" w:hAnsi="Arial" w:cs="Arial"/>
                <w:sz w:val="20"/>
                <w:szCs w:val="20"/>
              </w:rPr>
              <w:t xml:space="preserve"> of possible courses of action with respect to the issue</w:t>
            </w:r>
            <w:bookmarkEnd w:id="96"/>
            <w:r w:rsidRPr="00570754">
              <w:rPr>
                <w:rFonts w:ascii="Arial" w:hAnsi="Arial" w:cs="Arial"/>
                <w:sz w:val="20"/>
                <w:szCs w:val="20"/>
              </w:rPr>
              <w:t>.</w:t>
            </w:r>
            <w:bookmarkEnd w:id="93"/>
            <w:bookmarkEnd w:id="94"/>
            <w:bookmarkEnd w:id="95"/>
          </w:p>
        </w:tc>
      </w:tr>
      <w:tr w:rsidR="002D077F" w:rsidRPr="00556531" w14:paraId="7E04816F" w14:textId="77777777" w:rsidTr="00F65926">
        <w:tc>
          <w:tcPr>
            <w:tcW w:w="9350" w:type="dxa"/>
            <w:gridSpan w:val="2"/>
            <w:shd w:val="clear" w:color="auto" w:fill="E2EFD9" w:themeFill="accent6" w:themeFillTint="33"/>
            <w:vAlign w:val="center"/>
          </w:tcPr>
          <w:p w14:paraId="04A9B800" w14:textId="77777777" w:rsidR="002D077F" w:rsidRPr="00556531" w:rsidRDefault="002D077F" w:rsidP="00556531">
            <w:pPr>
              <w:pStyle w:val="ListParagraph"/>
              <w:numPr>
                <w:ilvl w:val="0"/>
                <w:numId w:val="11"/>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REFERENCES:</w:t>
            </w:r>
          </w:p>
        </w:tc>
      </w:tr>
      <w:tr w:rsidR="002D077F" w:rsidRPr="00556531" w14:paraId="5B89B450" w14:textId="77777777" w:rsidTr="00CA14D7">
        <w:tc>
          <w:tcPr>
            <w:tcW w:w="9350" w:type="dxa"/>
            <w:gridSpan w:val="2"/>
            <w:vAlign w:val="center"/>
          </w:tcPr>
          <w:p w14:paraId="0DE66A53" w14:textId="3B794B36" w:rsidR="002D077F" w:rsidRPr="00556531" w:rsidRDefault="002D077F" w:rsidP="00556531">
            <w:pPr>
              <w:spacing w:before="120" w:after="120"/>
              <w:rPr>
                <w:rFonts w:ascii="Arial" w:eastAsiaTheme="majorEastAsia" w:hAnsi="Arial" w:cs="Arial"/>
                <w:bCs/>
                <w:sz w:val="20"/>
                <w:szCs w:val="20"/>
              </w:rPr>
            </w:pPr>
            <w:r w:rsidRPr="00556531">
              <w:rPr>
                <w:rFonts w:ascii="Arial" w:eastAsiaTheme="majorEastAsia" w:hAnsi="Arial" w:cs="Arial"/>
                <w:bCs/>
                <w:sz w:val="20"/>
                <w:szCs w:val="20"/>
              </w:rPr>
              <w:t xml:space="preserve">Submit a minimum of three references from public or private pension </w:t>
            </w:r>
            <w:r w:rsidR="0026376F">
              <w:rPr>
                <w:rFonts w:ascii="Arial" w:eastAsiaTheme="majorEastAsia" w:hAnsi="Arial" w:cs="Arial"/>
                <w:bCs/>
                <w:sz w:val="20"/>
                <w:szCs w:val="20"/>
              </w:rPr>
              <w:t xml:space="preserve">plans/funds </w:t>
            </w:r>
            <w:r w:rsidRPr="00556531">
              <w:rPr>
                <w:rFonts w:ascii="Arial" w:eastAsiaTheme="majorEastAsia" w:hAnsi="Arial" w:cs="Arial"/>
                <w:bCs/>
                <w:sz w:val="20"/>
                <w:szCs w:val="20"/>
              </w:rPr>
              <w:t>or other institutional investor entities</w:t>
            </w:r>
            <w:r w:rsidR="004C088F" w:rsidRPr="00556531">
              <w:rPr>
                <w:rFonts w:ascii="Arial" w:eastAsiaTheme="majorEastAsia" w:hAnsi="Arial" w:cs="Arial"/>
                <w:bCs/>
                <w:sz w:val="20"/>
                <w:szCs w:val="20"/>
              </w:rPr>
              <w:t>, other than the Fund,</w:t>
            </w:r>
            <w:r w:rsidRPr="00556531">
              <w:rPr>
                <w:rFonts w:ascii="Arial" w:eastAsiaTheme="majorEastAsia" w:hAnsi="Arial" w:cs="Arial"/>
                <w:bCs/>
                <w:sz w:val="20"/>
                <w:szCs w:val="20"/>
              </w:rPr>
              <w:t xml:space="preserve"> using </w:t>
            </w:r>
            <w:r w:rsidRPr="00D5629D">
              <w:rPr>
                <w:rFonts w:ascii="Arial" w:eastAsiaTheme="majorEastAsia" w:hAnsi="Arial" w:cs="Arial"/>
                <w:sz w:val="20"/>
                <w:szCs w:val="20"/>
              </w:rPr>
              <w:t>Attachment E</w:t>
            </w:r>
            <w:r w:rsidRPr="00556531">
              <w:rPr>
                <w:rFonts w:ascii="Arial" w:eastAsiaTheme="majorEastAsia" w:hAnsi="Arial" w:cs="Arial"/>
                <w:bCs/>
                <w:sz w:val="20"/>
                <w:szCs w:val="20"/>
              </w:rPr>
              <w:t xml:space="preserve"> (References). Include the name, title, and contact information for each reference. References may be checked at any point during the process.</w:t>
            </w:r>
          </w:p>
        </w:tc>
      </w:tr>
    </w:tbl>
    <w:p w14:paraId="4CD749D0" w14:textId="77777777" w:rsidR="004225CD" w:rsidRPr="00556531" w:rsidRDefault="004225CD" w:rsidP="00C00A20">
      <w:pPr>
        <w:spacing w:before="0"/>
        <w:jc w:val="center"/>
        <w:rPr>
          <w:rFonts w:ascii="Arial" w:hAnsi="Arial" w:cs="Arial"/>
          <w:color w:val="000066"/>
          <w:sz w:val="20"/>
          <w:szCs w:val="20"/>
        </w:rPr>
      </w:pPr>
    </w:p>
    <w:p w14:paraId="7A3787DA" w14:textId="77777777" w:rsidR="002D077F" w:rsidRPr="00556531" w:rsidRDefault="002D077F" w:rsidP="00C00A20">
      <w:pPr>
        <w:spacing w:before="0"/>
        <w:jc w:val="center"/>
        <w:rPr>
          <w:rFonts w:ascii="Arial" w:hAnsi="Arial" w:cs="Arial"/>
          <w:color w:val="000066"/>
          <w:sz w:val="20"/>
          <w:szCs w:val="20"/>
        </w:rPr>
      </w:pPr>
    </w:p>
    <w:p w14:paraId="3F63A77D" w14:textId="77777777" w:rsidR="00A24FB6" w:rsidRPr="00556531" w:rsidRDefault="00A24FB6" w:rsidP="00C00A20">
      <w:pPr>
        <w:spacing w:before="0"/>
        <w:jc w:val="center"/>
        <w:rPr>
          <w:rFonts w:ascii="Arial" w:hAnsi="Arial" w:cs="Arial"/>
          <w:color w:val="000066"/>
          <w:sz w:val="20"/>
          <w:szCs w:val="20"/>
        </w:rPr>
      </w:pPr>
    </w:p>
    <w:p w14:paraId="6D1D3276" w14:textId="77777777" w:rsidR="00A24FB6" w:rsidRPr="00556531" w:rsidRDefault="00A24FB6" w:rsidP="00C00A20">
      <w:pPr>
        <w:spacing w:before="0"/>
        <w:jc w:val="center"/>
        <w:rPr>
          <w:rFonts w:ascii="Arial" w:hAnsi="Arial" w:cs="Arial"/>
          <w:color w:val="000066"/>
          <w:sz w:val="20"/>
          <w:szCs w:val="20"/>
        </w:rPr>
        <w:sectPr w:rsidR="00A24FB6" w:rsidRPr="00556531" w:rsidSect="00FC7D18">
          <w:pgSz w:w="12240" w:h="15840"/>
          <w:pgMar w:top="1440" w:right="1440" w:bottom="1440" w:left="1440" w:header="720" w:footer="576" w:gutter="0"/>
          <w:cols w:space="720"/>
          <w:docGrid w:linePitch="360"/>
        </w:sectPr>
      </w:pPr>
    </w:p>
    <w:p w14:paraId="1425C0B9" w14:textId="77777777" w:rsidR="00A24FB6" w:rsidRPr="00556531" w:rsidRDefault="00A24FB6" w:rsidP="00415009">
      <w:pPr>
        <w:pStyle w:val="Heading2"/>
        <w:numPr>
          <w:ilvl w:val="0"/>
          <w:numId w:val="0"/>
        </w:numPr>
        <w:spacing w:before="0"/>
        <w:jc w:val="center"/>
        <w:rPr>
          <w:u w:val="none"/>
        </w:rPr>
      </w:pPr>
      <w:bookmarkStart w:id="97" w:name="_Toc74816405"/>
      <w:r w:rsidRPr="00556531">
        <w:rPr>
          <w:u w:val="none"/>
        </w:rPr>
        <w:lastRenderedPageBreak/>
        <w:t>ATTACHMENT D3-A</w:t>
      </w:r>
      <w:bookmarkEnd w:id="97"/>
    </w:p>
    <w:p w14:paraId="075F2365" w14:textId="5C20CCE2" w:rsidR="00A24FB6" w:rsidRPr="00556531" w:rsidRDefault="00A24FB6" w:rsidP="00F65926">
      <w:pPr>
        <w:jc w:val="center"/>
        <w:rPr>
          <w:rFonts w:ascii="Arial" w:eastAsiaTheme="majorEastAsia" w:hAnsi="Arial" w:cs="Arial"/>
          <w:b/>
          <w:bCs/>
          <w:sz w:val="20"/>
          <w:szCs w:val="20"/>
        </w:rPr>
      </w:pPr>
      <w:r w:rsidRPr="00556531">
        <w:rPr>
          <w:rFonts w:ascii="Arial" w:hAnsi="Arial" w:cs="Arial"/>
          <w:b/>
          <w:sz w:val="20"/>
          <w:szCs w:val="20"/>
        </w:rPr>
        <w:t>MODULE 3</w:t>
      </w:r>
      <w:r w:rsidR="00F65926" w:rsidRPr="00556531">
        <w:rPr>
          <w:rFonts w:ascii="Arial" w:hAnsi="Arial" w:cs="Arial"/>
          <w:b/>
          <w:sz w:val="20"/>
          <w:szCs w:val="20"/>
        </w:rPr>
        <w:t xml:space="preserve"> – DELAWARE COUNSEL</w:t>
      </w:r>
    </w:p>
    <w:p w14:paraId="67DD9748" w14:textId="77777777" w:rsidR="00F65926" w:rsidRPr="00556531" w:rsidRDefault="001100A1" w:rsidP="00F65926">
      <w:pPr>
        <w:jc w:val="center"/>
        <w:rPr>
          <w:rFonts w:ascii="Arial" w:eastAsiaTheme="majorEastAsia" w:hAnsi="Arial" w:cs="Arial"/>
          <w:b/>
          <w:bCs/>
          <w:sz w:val="20"/>
          <w:szCs w:val="20"/>
        </w:rPr>
      </w:pPr>
      <w:r w:rsidRPr="00556531">
        <w:rPr>
          <w:rFonts w:ascii="Arial" w:eastAsiaTheme="majorEastAsia" w:hAnsi="Arial" w:cs="Arial"/>
          <w:b/>
          <w:bCs/>
          <w:sz w:val="20"/>
          <w:szCs w:val="20"/>
        </w:rPr>
        <w:t>(Fields will expand as you type.)</w:t>
      </w:r>
    </w:p>
    <w:tbl>
      <w:tblPr>
        <w:tblStyle w:val="TableGrid"/>
        <w:tblW w:w="14755" w:type="dxa"/>
        <w:jc w:val="center"/>
        <w:tblLook w:val="04A0" w:firstRow="1" w:lastRow="0" w:firstColumn="1" w:lastColumn="0" w:noHBand="0" w:noVBand="1"/>
      </w:tblPr>
      <w:tblGrid>
        <w:gridCol w:w="5140"/>
        <w:gridCol w:w="3060"/>
        <w:gridCol w:w="1800"/>
        <w:gridCol w:w="2970"/>
        <w:gridCol w:w="1785"/>
      </w:tblGrid>
      <w:tr w:rsidR="00F65926" w:rsidRPr="00556531" w14:paraId="4537F9E0"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B018AD6" w14:textId="77777777" w:rsidR="00F65926" w:rsidRPr="00556531" w:rsidRDefault="00F65926" w:rsidP="00485832">
            <w:pPr>
              <w:pStyle w:val="ListParagraph"/>
              <w:numPr>
                <w:ilvl w:val="0"/>
                <w:numId w:val="29"/>
              </w:numPr>
              <w:spacing w:before="240" w:after="240"/>
              <w:ind w:left="337"/>
              <w:rPr>
                <w:rFonts w:ascii="Arial" w:hAnsi="Arial" w:cs="Arial"/>
                <w:b/>
                <w:sz w:val="20"/>
                <w:szCs w:val="20"/>
              </w:rPr>
            </w:pPr>
            <w:r w:rsidRPr="00556531">
              <w:rPr>
                <w:rFonts w:ascii="Arial" w:hAnsi="Arial" w:cs="Arial"/>
                <w:b/>
                <w:sz w:val="20"/>
                <w:szCs w:val="20"/>
              </w:rPr>
              <w:t>MINIMUM QUALIFICATIONS:</w:t>
            </w:r>
          </w:p>
        </w:tc>
      </w:tr>
      <w:tr w:rsidR="00F65926" w:rsidRPr="00556531" w14:paraId="51B26E9E"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F79E0D1" w14:textId="1B16AB2C" w:rsidR="00F65926" w:rsidRPr="00556531" w:rsidRDefault="00F65926" w:rsidP="00485832">
            <w:pPr>
              <w:pStyle w:val="ListParagraph"/>
              <w:numPr>
                <w:ilvl w:val="1"/>
                <w:numId w:val="24"/>
              </w:numPr>
              <w:spacing w:before="120" w:after="120"/>
              <w:ind w:left="337"/>
              <w:rPr>
                <w:rFonts w:ascii="Arial" w:hAnsi="Arial" w:cs="Arial"/>
                <w:b/>
                <w:sz w:val="20"/>
                <w:szCs w:val="20"/>
              </w:rPr>
            </w:pPr>
            <w:r w:rsidRPr="00556531">
              <w:rPr>
                <w:rFonts w:ascii="Arial" w:hAnsi="Arial" w:cs="Arial"/>
                <w:b/>
                <w:sz w:val="20"/>
                <w:szCs w:val="20"/>
              </w:rPr>
              <w:t xml:space="preserve">Identify </w:t>
            </w:r>
            <w:r w:rsidR="00501D93" w:rsidRPr="00556531">
              <w:rPr>
                <w:rFonts w:ascii="Arial" w:hAnsi="Arial" w:cs="Arial"/>
                <w:b/>
                <w:sz w:val="20"/>
                <w:szCs w:val="20"/>
              </w:rPr>
              <w:t>three</w:t>
            </w:r>
            <w:r w:rsidR="00563571" w:rsidRPr="00556531">
              <w:rPr>
                <w:rFonts w:ascii="Arial" w:eastAsiaTheme="majorEastAsia" w:hAnsi="Arial" w:cs="Arial"/>
                <w:b/>
                <w:bCs/>
                <w:sz w:val="20"/>
                <w:szCs w:val="20"/>
              </w:rPr>
              <w:t xml:space="preserve"> partners </w:t>
            </w:r>
            <w:r w:rsidR="00B73440">
              <w:rPr>
                <w:rFonts w:ascii="Arial" w:eastAsiaTheme="majorEastAsia" w:hAnsi="Arial" w:cs="Arial"/>
                <w:b/>
                <w:bCs/>
                <w:sz w:val="20"/>
                <w:szCs w:val="20"/>
              </w:rPr>
              <w:t xml:space="preserve">admitted to practice in Delaware </w:t>
            </w:r>
            <w:r w:rsidR="00563571" w:rsidRPr="00556531">
              <w:rPr>
                <w:rFonts w:ascii="Arial" w:eastAsiaTheme="majorEastAsia" w:hAnsi="Arial" w:cs="Arial"/>
                <w:b/>
                <w:bCs/>
                <w:sz w:val="20"/>
                <w:szCs w:val="20"/>
              </w:rPr>
              <w:t>whose aggregate experience in Delaware law matters totals at least 20 years</w:t>
            </w:r>
            <w:r w:rsidRPr="00556531">
              <w:rPr>
                <w:rFonts w:ascii="Arial" w:hAnsi="Arial" w:cs="Arial"/>
                <w:b/>
                <w:sz w:val="20"/>
                <w:szCs w:val="20"/>
              </w:rPr>
              <w:t>.</w:t>
            </w:r>
          </w:p>
        </w:tc>
      </w:tr>
      <w:tr w:rsidR="00F65926" w:rsidRPr="00556531" w14:paraId="4B71378D"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hideMark/>
          </w:tcPr>
          <w:p w14:paraId="454A822F" w14:textId="77777777" w:rsidR="00F65926" w:rsidRPr="00556531" w:rsidRDefault="00F65926" w:rsidP="00485832">
            <w:pPr>
              <w:pStyle w:val="ListParagraph"/>
              <w:numPr>
                <w:ilvl w:val="0"/>
                <w:numId w:val="25"/>
              </w:numPr>
              <w:spacing w:before="120" w:after="120"/>
              <w:ind w:left="517"/>
              <w:rPr>
                <w:rFonts w:ascii="Arial" w:hAnsi="Arial" w:cs="Arial"/>
                <w:sz w:val="20"/>
                <w:szCs w:val="20"/>
              </w:rPr>
            </w:pPr>
            <w:r w:rsidRPr="00556531">
              <w:rPr>
                <w:rFonts w:ascii="Arial" w:hAnsi="Arial" w:cs="Arial"/>
                <w:sz w:val="20"/>
                <w:szCs w:val="20"/>
              </w:rPr>
              <w:t xml:space="preserve">Partner Name: </w:t>
            </w:r>
          </w:p>
          <w:p w14:paraId="5671164C" w14:textId="77777777" w:rsidR="00F65926" w:rsidRPr="00556531" w:rsidRDefault="00F65926">
            <w:pPr>
              <w:pStyle w:val="ListParagraph"/>
              <w:spacing w:before="120" w:after="120"/>
              <w:ind w:left="517"/>
              <w:rPr>
                <w:rFonts w:ascii="Arial" w:hAnsi="Arial" w:cs="Arial"/>
                <w:sz w:val="20"/>
                <w:szCs w:val="20"/>
              </w:rPr>
            </w:pPr>
            <w:r w:rsidRPr="00556531">
              <w:rPr>
                <w:rFonts w:ascii="Arial" w:hAnsi="Arial" w:cs="Arial"/>
                <w:sz w:val="20"/>
                <w:szCs w:val="20"/>
              </w:rPr>
              <w:t>Number of years’ experience:</w:t>
            </w:r>
          </w:p>
        </w:tc>
      </w:tr>
      <w:tr w:rsidR="00F65926" w:rsidRPr="00556531" w14:paraId="7E1DF24D"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hideMark/>
          </w:tcPr>
          <w:p w14:paraId="516D032C" w14:textId="77777777" w:rsidR="00F65926" w:rsidRPr="00556531" w:rsidRDefault="00F65926" w:rsidP="00485832">
            <w:pPr>
              <w:pStyle w:val="ListParagraph"/>
              <w:numPr>
                <w:ilvl w:val="0"/>
                <w:numId w:val="25"/>
              </w:numPr>
              <w:spacing w:before="120" w:after="120"/>
              <w:ind w:left="517"/>
              <w:rPr>
                <w:rFonts w:ascii="Arial" w:hAnsi="Arial" w:cs="Arial"/>
                <w:sz w:val="20"/>
                <w:szCs w:val="20"/>
              </w:rPr>
            </w:pPr>
            <w:r w:rsidRPr="00556531">
              <w:rPr>
                <w:rFonts w:ascii="Arial" w:hAnsi="Arial" w:cs="Arial"/>
                <w:sz w:val="20"/>
                <w:szCs w:val="20"/>
              </w:rPr>
              <w:t>Partner Name:</w:t>
            </w:r>
          </w:p>
          <w:p w14:paraId="5E1F9EDA" w14:textId="77777777" w:rsidR="00F65926" w:rsidRPr="00556531" w:rsidRDefault="00F65926">
            <w:pPr>
              <w:pStyle w:val="ListParagraph"/>
              <w:spacing w:before="120" w:after="120"/>
              <w:ind w:left="517"/>
              <w:rPr>
                <w:rFonts w:ascii="Arial" w:hAnsi="Arial" w:cs="Arial"/>
                <w:sz w:val="20"/>
                <w:szCs w:val="20"/>
              </w:rPr>
            </w:pPr>
            <w:r w:rsidRPr="00556531">
              <w:rPr>
                <w:rFonts w:ascii="Arial" w:hAnsi="Arial" w:cs="Arial"/>
                <w:sz w:val="20"/>
                <w:szCs w:val="20"/>
              </w:rPr>
              <w:t>Number of years’ experience:</w:t>
            </w:r>
          </w:p>
        </w:tc>
      </w:tr>
      <w:tr w:rsidR="00501D93" w:rsidRPr="00556531" w14:paraId="10BA1E51"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5DE55D65" w14:textId="77777777" w:rsidR="00501D93" w:rsidRPr="00556531" w:rsidRDefault="00501D93" w:rsidP="00485832">
            <w:pPr>
              <w:pStyle w:val="ListParagraph"/>
              <w:numPr>
                <w:ilvl w:val="0"/>
                <w:numId w:val="25"/>
              </w:numPr>
              <w:spacing w:before="120" w:after="120"/>
              <w:ind w:left="517"/>
              <w:rPr>
                <w:rFonts w:ascii="Arial" w:hAnsi="Arial" w:cs="Arial"/>
                <w:sz w:val="20"/>
                <w:szCs w:val="20"/>
              </w:rPr>
            </w:pPr>
            <w:r w:rsidRPr="00556531">
              <w:rPr>
                <w:rFonts w:ascii="Arial" w:hAnsi="Arial" w:cs="Arial"/>
                <w:sz w:val="20"/>
                <w:szCs w:val="20"/>
              </w:rPr>
              <w:t>Partner Name:</w:t>
            </w:r>
          </w:p>
          <w:p w14:paraId="433CDB69" w14:textId="77777777" w:rsidR="00501D93" w:rsidRPr="00556531" w:rsidRDefault="00501D93" w:rsidP="00501D93">
            <w:pPr>
              <w:pStyle w:val="ListParagraph"/>
              <w:spacing w:before="120" w:after="120"/>
              <w:ind w:left="517"/>
              <w:rPr>
                <w:rFonts w:ascii="Arial" w:hAnsi="Arial" w:cs="Arial"/>
                <w:sz w:val="20"/>
                <w:szCs w:val="20"/>
              </w:rPr>
            </w:pPr>
            <w:r w:rsidRPr="00556531">
              <w:rPr>
                <w:rFonts w:ascii="Arial" w:hAnsi="Arial" w:cs="Arial"/>
                <w:sz w:val="20"/>
                <w:szCs w:val="20"/>
              </w:rPr>
              <w:t>Number of years’ experience:</w:t>
            </w:r>
          </w:p>
        </w:tc>
      </w:tr>
      <w:tr w:rsidR="00F65926" w:rsidRPr="00556531" w14:paraId="12D2D278"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F29D4BA" w14:textId="4FB16690" w:rsidR="00F65926" w:rsidRPr="00556531" w:rsidRDefault="00F65926" w:rsidP="00485832">
            <w:pPr>
              <w:pStyle w:val="ListParagraph"/>
              <w:numPr>
                <w:ilvl w:val="1"/>
                <w:numId w:val="24"/>
              </w:numPr>
              <w:spacing w:before="120" w:after="120"/>
              <w:ind w:left="337"/>
              <w:rPr>
                <w:rFonts w:ascii="Arial" w:hAnsi="Arial" w:cs="Arial"/>
                <w:b/>
                <w:sz w:val="20"/>
                <w:szCs w:val="20"/>
              </w:rPr>
            </w:pPr>
            <w:r w:rsidRPr="00556531">
              <w:rPr>
                <w:rFonts w:ascii="Arial" w:hAnsi="Arial" w:cs="Arial"/>
                <w:b/>
                <w:sz w:val="20"/>
                <w:szCs w:val="20"/>
              </w:rPr>
              <w:t>Identify t</w:t>
            </w:r>
            <w:r w:rsidR="009040BA" w:rsidRPr="00556531">
              <w:rPr>
                <w:rFonts w:ascii="Arial" w:hAnsi="Arial" w:cs="Arial"/>
                <w:b/>
                <w:sz w:val="20"/>
                <w:szCs w:val="20"/>
              </w:rPr>
              <w:t>hree</w:t>
            </w:r>
            <w:r w:rsidRPr="00556531">
              <w:rPr>
                <w:rFonts w:ascii="Arial" w:hAnsi="Arial" w:cs="Arial"/>
                <w:b/>
                <w:sz w:val="20"/>
                <w:szCs w:val="20"/>
              </w:rPr>
              <w:t xml:space="preserve"> public or private pension</w:t>
            </w:r>
            <w:r w:rsidR="003C20D7">
              <w:rPr>
                <w:rFonts w:ascii="Arial" w:hAnsi="Arial" w:cs="Arial"/>
                <w:b/>
                <w:sz w:val="20"/>
                <w:szCs w:val="20"/>
              </w:rPr>
              <w:t xml:space="preserve"> plans/funds</w:t>
            </w:r>
            <w:r w:rsidRPr="00556531">
              <w:rPr>
                <w:rFonts w:ascii="Arial" w:hAnsi="Arial" w:cs="Arial"/>
                <w:b/>
                <w:sz w:val="20"/>
                <w:szCs w:val="20"/>
              </w:rPr>
              <w:t xml:space="preserve"> or other institutional investor clients</w:t>
            </w:r>
            <w:r w:rsidR="009040BA" w:rsidRPr="00556531">
              <w:rPr>
                <w:rFonts w:ascii="Arial" w:hAnsi="Arial" w:cs="Arial"/>
                <w:b/>
                <w:sz w:val="20"/>
                <w:szCs w:val="20"/>
              </w:rPr>
              <w:t>, other than the Fund, and identify for each a</w:t>
            </w:r>
            <w:r w:rsidR="00737B25">
              <w:rPr>
                <w:rFonts w:ascii="Arial" w:hAnsi="Arial" w:cs="Arial"/>
                <w:b/>
                <w:sz w:val="20"/>
                <w:szCs w:val="20"/>
              </w:rPr>
              <w:t>t least one</w:t>
            </w:r>
            <w:r w:rsidR="009040BA" w:rsidRPr="00556531">
              <w:rPr>
                <w:rFonts w:ascii="Arial" w:hAnsi="Arial" w:cs="Arial"/>
                <w:b/>
                <w:sz w:val="20"/>
                <w:szCs w:val="20"/>
              </w:rPr>
              <w:t xml:space="preserve"> Delaware Law matter in which Proposer </w:t>
            </w:r>
            <w:r w:rsidR="006F6D66" w:rsidRPr="00556531">
              <w:rPr>
                <w:rFonts w:ascii="Arial" w:hAnsi="Arial" w:cs="Arial"/>
                <w:b/>
                <w:sz w:val="20"/>
                <w:szCs w:val="20"/>
              </w:rPr>
              <w:t xml:space="preserve">has provided legal services </w:t>
            </w:r>
            <w:r w:rsidR="009040BA" w:rsidRPr="00556531">
              <w:rPr>
                <w:rFonts w:ascii="Arial" w:hAnsi="Arial" w:cs="Arial"/>
                <w:b/>
                <w:sz w:val="20"/>
                <w:szCs w:val="20"/>
              </w:rPr>
              <w:t>since January 1, 20</w:t>
            </w:r>
            <w:r w:rsidR="00024614">
              <w:rPr>
                <w:rFonts w:ascii="Arial" w:hAnsi="Arial" w:cs="Arial"/>
                <w:b/>
                <w:sz w:val="20"/>
                <w:szCs w:val="20"/>
              </w:rPr>
              <w:t>20</w:t>
            </w:r>
            <w:r w:rsidR="009040BA" w:rsidRPr="00556531">
              <w:rPr>
                <w:rFonts w:ascii="Arial" w:hAnsi="Arial" w:cs="Arial"/>
                <w:b/>
                <w:sz w:val="20"/>
                <w:szCs w:val="20"/>
              </w:rPr>
              <w:t>.</w:t>
            </w:r>
          </w:p>
        </w:tc>
      </w:tr>
      <w:tr w:rsidR="00F65926" w:rsidRPr="00556531" w14:paraId="1CC30498"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3CE0F27A" w14:textId="77777777" w:rsidR="00F65926" w:rsidRPr="00D5629D" w:rsidRDefault="00FF54BA" w:rsidP="00485832">
            <w:pPr>
              <w:pStyle w:val="ListParagraph"/>
              <w:numPr>
                <w:ilvl w:val="0"/>
                <w:numId w:val="26"/>
              </w:numPr>
              <w:spacing w:before="120" w:after="120"/>
              <w:rPr>
                <w:rFonts w:ascii="Arial" w:hAnsi="Arial" w:cs="Arial"/>
                <w:bCs/>
                <w:sz w:val="20"/>
                <w:szCs w:val="20"/>
              </w:rPr>
            </w:pPr>
            <w:r w:rsidRPr="00D5629D">
              <w:rPr>
                <w:rFonts w:ascii="Arial" w:hAnsi="Arial" w:cs="Arial"/>
                <w:bCs/>
                <w:sz w:val="20"/>
                <w:szCs w:val="20"/>
              </w:rPr>
              <w:t xml:space="preserve">Client: </w:t>
            </w:r>
          </w:p>
        </w:tc>
      </w:tr>
      <w:tr w:rsidR="009040BA" w:rsidRPr="00556531" w14:paraId="48C2971C"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0093FFA2" w14:textId="77777777" w:rsidR="009040BA" w:rsidRPr="00D5629D" w:rsidRDefault="009040BA" w:rsidP="009040BA">
            <w:pPr>
              <w:spacing w:before="120" w:after="120"/>
              <w:rPr>
                <w:rFonts w:ascii="Arial" w:hAnsi="Arial" w:cs="Arial"/>
                <w:bCs/>
                <w:sz w:val="20"/>
                <w:szCs w:val="20"/>
              </w:rPr>
            </w:pPr>
            <w:r w:rsidRPr="00D5629D">
              <w:rPr>
                <w:rFonts w:ascii="Arial" w:hAnsi="Arial" w:cs="Arial"/>
                <w:bCs/>
                <w:sz w:val="20"/>
                <w:szCs w:val="20"/>
              </w:rPr>
              <w:t xml:space="preserve">Matter: </w:t>
            </w:r>
          </w:p>
        </w:tc>
      </w:tr>
      <w:tr w:rsidR="005B315F" w:rsidRPr="00556531" w14:paraId="04FB9BB4"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06BFBE7E" w14:textId="03B7D4B3" w:rsidR="005B315F" w:rsidRPr="00D5629D" w:rsidRDefault="005B315F" w:rsidP="009040BA">
            <w:pPr>
              <w:spacing w:before="120" w:after="120"/>
              <w:rPr>
                <w:rFonts w:ascii="Arial" w:hAnsi="Arial" w:cs="Arial"/>
                <w:bCs/>
                <w:sz w:val="20"/>
                <w:szCs w:val="20"/>
              </w:rPr>
            </w:pPr>
            <w:r>
              <w:rPr>
                <w:rFonts w:ascii="Arial" w:hAnsi="Arial" w:cs="Arial"/>
                <w:bCs/>
                <w:sz w:val="20"/>
                <w:szCs w:val="20"/>
              </w:rPr>
              <w:t>Date of Representation:</w:t>
            </w:r>
          </w:p>
        </w:tc>
      </w:tr>
      <w:tr w:rsidR="00F65926" w:rsidRPr="00556531" w14:paraId="69A0CE5D"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6C2BDBEC" w14:textId="77777777" w:rsidR="00F65926" w:rsidRPr="00D5629D" w:rsidRDefault="00FF54BA" w:rsidP="00485832">
            <w:pPr>
              <w:pStyle w:val="ListParagraph"/>
              <w:numPr>
                <w:ilvl w:val="0"/>
                <w:numId w:val="26"/>
              </w:numPr>
              <w:spacing w:before="120" w:after="120"/>
              <w:rPr>
                <w:rFonts w:ascii="Arial" w:hAnsi="Arial" w:cs="Arial"/>
                <w:bCs/>
                <w:sz w:val="20"/>
                <w:szCs w:val="20"/>
              </w:rPr>
            </w:pPr>
            <w:r w:rsidRPr="00D5629D">
              <w:rPr>
                <w:rFonts w:ascii="Arial" w:hAnsi="Arial" w:cs="Arial"/>
                <w:bCs/>
                <w:sz w:val="20"/>
                <w:szCs w:val="20"/>
              </w:rPr>
              <w:t xml:space="preserve">Client: </w:t>
            </w:r>
          </w:p>
        </w:tc>
      </w:tr>
      <w:tr w:rsidR="009040BA" w:rsidRPr="00556531" w14:paraId="4AF5E1CB"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5919B9B3" w14:textId="77777777" w:rsidR="009040BA" w:rsidRPr="00D5629D" w:rsidRDefault="009040BA" w:rsidP="009040BA">
            <w:pPr>
              <w:spacing w:before="120" w:after="120"/>
              <w:rPr>
                <w:rFonts w:ascii="Arial" w:hAnsi="Arial" w:cs="Arial"/>
                <w:bCs/>
                <w:sz w:val="20"/>
                <w:szCs w:val="20"/>
              </w:rPr>
            </w:pPr>
            <w:r w:rsidRPr="00D5629D">
              <w:rPr>
                <w:rFonts w:ascii="Arial" w:hAnsi="Arial" w:cs="Arial"/>
                <w:bCs/>
                <w:sz w:val="20"/>
                <w:szCs w:val="20"/>
              </w:rPr>
              <w:t xml:space="preserve">Matter: </w:t>
            </w:r>
          </w:p>
        </w:tc>
      </w:tr>
      <w:tr w:rsidR="005B315F" w:rsidRPr="00556531" w14:paraId="3F01B1DE"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262D9D8B" w14:textId="283B5F1F" w:rsidR="005B315F" w:rsidRPr="00D5629D" w:rsidRDefault="005B315F" w:rsidP="009040BA">
            <w:pPr>
              <w:spacing w:before="120" w:after="120"/>
              <w:rPr>
                <w:rFonts w:ascii="Arial" w:hAnsi="Arial" w:cs="Arial"/>
                <w:bCs/>
                <w:sz w:val="20"/>
                <w:szCs w:val="20"/>
              </w:rPr>
            </w:pPr>
            <w:r>
              <w:rPr>
                <w:rFonts w:ascii="Arial" w:hAnsi="Arial" w:cs="Arial"/>
                <w:bCs/>
                <w:sz w:val="20"/>
                <w:szCs w:val="20"/>
              </w:rPr>
              <w:t>Date of Representation:</w:t>
            </w:r>
          </w:p>
        </w:tc>
      </w:tr>
      <w:tr w:rsidR="00F65926" w:rsidRPr="00556531" w14:paraId="24FF604A"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55E3F373" w14:textId="77777777" w:rsidR="00F65926" w:rsidRPr="00D5629D" w:rsidRDefault="00FF54BA" w:rsidP="00485832">
            <w:pPr>
              <w:pStyle w:val="ListParagraph"/>
              <w:numPr>
                <w:ilvl w:val="0"/>
                <w:numId w:val="26"/>
              </w:numPr>
              <w:spacing w:before="120" w:after="120"/>
              <w:rPr>
                <w:rFonts w:ascii="Arial" w:hAnsi="Arial" w:cs="Arial"/>
                <w:bCs/>
                <w:sz w:val="20"/>
                <w:szCs w:val="20"/>
              </w:rPr>
            </w:pPr>
            <w:r w:rsidRPr="00D5629D">
              <w:rPr>
                <w:rFonts w:ascii="Arial" w:hAnsi="Arial" w:cs="Arial"/>
                <w:bCs/>
                <w:sz w:val="20"/>
                <w:szCs w:val="20"/>
              </w:rPr>
              <w:t xml:space="preserve">Client: </w:t>
            </w:r>
          </w:p>
        </w:tc>
      </w:tr>
      <w:tr w:rsidR="009040BA" w:rsidRPr="00556531" w14:paraId="35112F92"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741DC4BB" w14:textId="77777777" w:rsidR="009040BA" w:rsidRPr="00D5629D" w:rsidRDefault="009040BA" w:rsidP="009040BA">
            <w:pPr>
              <w:spacing w:before="120" w:after="120"/>
              <w:rPr>
                <w:rFonts w:ascii="Arial" w:hAnsi="Arial" w:cs="Arial"/>
                <w:bCs/>
                <w:sz w:val="20"/>
                <w:szCs w:val="20"/>
              </w:rPr>
            </w:pPr>
            <w:r w:rsidRPr="00D5629D">
              <w:rPr>
                <w:rFonts w:ascii="Arial" w:hAnsi="Arial" w:cs="Arial"/>
                <w:bCs/>
                <w:sz w:val="20"/>
                <w:szCs w:val="20"/>
              </w:rPr>
              <w:lastRenderedPageBreak/>
              <w:t xml:space="preserve">Matter: </w:t>
            </w:r>
          </w:p>
        </w:tc>
      </w:tr>
      <w:tr w:rsidR="005B315F" w:rsidRPr="00556531" w14:paraId="294AC844"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530CB363" w14:textId="7542BEB8" w:rsidR="005B315F" w:rsidRPr="00D5629D" w:rsidRDefault="005B315F" w:rsidP="009040BA">
            <w:pPr>
              <w:spacing w:before="120" w:after="120"/>
              <w:rPr>
                <w:rFonts w:ascii="Arial" w:hAnsi="Arial" w:cs="Arial"/>
                <w:bCs/>
                <w:sz w:val="20"/>
                <w:szCs w:val="20"/>
              </w:rPr>
            </w:pPr>
            <w:r>
              <w:rPr>
                <w:rFonts w:ascii="Arial" w:hAnsi="Arial" w:cs="Arial"/>
                <w:bCs/>
                <w:sz w:val="20"/>
                <w:szCs w:val="20"/>
              </w:rPr>
              <w:t>Date of Representation:</w:t>
            </w:r>
          </w:p>
        </w:tc>
      </w:tr>
      <w:tr w:rsidR="00F65926" w:rsidRPr="00556531" w14:paraId="5FB09B64"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F4C5D9F" w14:textId="77777777" w:rsidR="00F65926" w:rsidRPr="00556531" w:rsidRDefault="00F65926" w:rsidP="00485832">
            <w:pPr>
              <w:pStyle w:val="ListParagraph"/>
              <w:numPr>
                <w:ilvl w:val="0"/>
                <w:numId w:val="29"/>
              </w:numPr>
              <w:spacing w:before="240" w:after="240"/>
              <w:ind w:left="337"/>
              <w:rPr>
                <w:rFonts w:ascii="Arial" w:hAnsi="Arial" w:cs="Arial"/>
                <w:b/>
                <w:sz w:val="20"/>
                <w:szCs w:val="20"/>
              </w:rPr>
            </w:pPr>
            <w:r w:rsidRPr="00556531">
              <w:rPr>
                <w:rFonts w:ascii="Arial" w:hAnsi="Arial" w:cs="Arial"/>
                <w:b/>
                <w:sz w:val="20"/>
                <w:szCs w:val="20"/>
              </w:rPr>
              <w:t>TECHNICAL SUBMISSIONS</w:t>
            </w:r>
          </w:p>
        </w:tc>
      </w:tr>
      <w:tr w:rsidR="00F65926" w:rsidRPr="00556531" w14:paraId="3EEA35D8"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5462445" w14:textId="3976BF35" w:rsidR="00F65926" w:rsidRPr="00556531" w:rsidRDefault="009040BA" w:rsidP="00131C95">
            <w:pPr>
              <w:spacing w:before="120" w:after="120"/>
              <w:rPr>
                <w:rFonts w:ascii="Arial" w:hAnsi="Arial" w:cs="Arial"/>
                <w:b/>
                <w:sz w:val="20"/>
                <w:szCs w:val="20"/>
              </w:rPr>
            </w:pPr>
            <w:proofErr w:type="gramStart"/>
            <w:r w:rsidRPr="00556531">
              <w:rPr>
                <w:rFonts w:ascii="Arial" w:hAnsi="Arial" w:cs="Arial"/>
                <w:b/>
                <w:sz w:val="20"/>
                <w:szCs w:val="20"/>
              </w:rPr>
              <w:t>List</w:t>
            </w:r>
            <w:proofErr w:type="gramEnd"/>
            <w:r w:rsidRPr="00556531">
              <w:rPr>
                <w:rFonts w:ascii="Arial" w:hAnsi="Arial" w:cs="Arial"/>
                <w:b/>
                <w:sz w:val="20"/>
                <w:szCs w:val="20"/>
              </w:rPr>
              <w:t xml:space="preserve"> </w:t>
            </w:r>
            <w:r w:rsidR="00D33515" w:rsidRPr="00556531">
              <w:rPr>
                <w:rFonts w:ascii="Arial" w:hAnsi="Arial" w:cs="Arial"/>
                <w:b/>
                <w:sz w:val="20"/>
                <w:szCs w:val="20"/>
              </w:rPr>
              <w:t xml:space="preserve">no more than </w:t>
            </w:r>
            <w:r w:rsidRPr="00556531">
              <w:rPr>
                <w:rFonts w:ascii="Arial" w:hAnsi="Arial" w:cs="Arial"/>
                <w:b/>
                <w:sz w:val="20"/>
                <w:szCs w:val="20"/>
              </w:rPr>
              <w:t xml:space="preserve">10 significant Delaware Law matters </w:t>
            </w:r>
            <w:r w:rsidR="00D33515" w:rsidRPr="00556531">
              <w:rPr>
                <w:rFonts w:ascii="Arial" w:hAnsi="Arial" w:cs="Arial"/>
                <w:b/>
                <w:sz w:val="20"/>
                <w:szCs w:val="20"/>
              </w:rPr>
              <w:t xml:space="preserve">demonstrating </w:t>
            </w:r>
            <w:r w:rsidR="00286A3D">
              <w:rPr>
                <w:rFonts w:ascii="Arial" w:hAnsi="Arial" w:cs="Arial"/>
                <w:b/>
                <w:sz w:val="20"/>
                <w:szCs w:val="20"/>
              </w:rPr>
              <w:t xml:space="preserve">a </w:t>
            </w:r>
            <w:r w:rsidR="004D69F9">
              <w:rPr>
                <w:rFonts w:ascii="Arial" w:hAnsi="Arial" w:cs="Arial"/>
                <w:b/>
                <w:sz w:val="20"/>
                <w:szCs w:val="20"/>
              </w:rPr>
              <w:t xml:space="preserve">breadth or depth </w:t>
            </w:r>
            <w:r w:rsidR="00D33515" w:rsidRPr="00556531">
              <w:rPr>
                <w:rFonts w:ascii="Arial" w:hAnsi="Arial" w:cs="Arial"/>
                <w:b/>
                <w:sz w:val="20"/>
                <w:szCs w:val="20"/>
              </w:rPr>
              <w:t xml:space="preserve">of experience </w:t>
            </w:r>
            <w:r w:rsidRPr="00556531">
              <w:rPr>
                <w:rFonts w:ascii="Arial" w:hAnsi="Arial" w:cs="Arial"/>
                <w:b/>
                <w:sz w:val="20"/>
                <w:szCs w:val="20"/>
              </w:rPr>
              <w:t>for which your firm, or a partner or partners in your firm assigned to the Delaware Law practice, has been retained by public</w:t>
            </w:r>
            <w:r w:rsidR="00FF54BA" w:rsidRPr="00556531">
              <w:rPr>
                <w:rFonts w:ascii="Arial" w:hAnsi="Arial" w:cs="Arial"/>
                <w:b/>
                <w:sz w:val="20"/>
                <w:szCs w:val="20"/>
              </w:rPr>
              <w:t xml:space="preserve"> or private</w:t>
            </w:r>
            <w:r w:rsidRPr="00556531">
              <w:rPr>
                <w:rFonts w:ascii="Arial" w:hAnsi="Arial" w:cs="Arial"/>
                <w:b/>
                <w:sz w:val="20"/>
                <w:szCs w:val="20"/>
              </w:rPr>
              <w:t xml:space="preserve"> pension </w:t>
            </w:r>
            <w:r w:rsidR="0026376F">
              <w:rPr>
                <w:rFonts w:ascii="Arial" w:hAnsi="Arial" w:cs="Arial"/>
                <w:b/>
                <w:sz w:val="20"/>
                <w:szCs w:val="20"/>
              </w:rPr>
              <w:t>plans/</w:t>
            </w:r>
            <w:r w:rsidRPr="00556531">
              <w:rPr>
                <w:rFonts w:ascii="Arial" w:hAnsi="Arial" w:cs="Arial"/>
                <w:b/>
                <w:sz w:val="20"/>
                <w:szCs w:val="20"/>
              </w:rPr>
              <w:t>funds</w:t>
            </w:r>
            <w:r w:rsidR="00B5235E" w:rsidRPr="00556531">
              <w:rPr>
                <w:rFonts w:ascii="Arial" w:hAnsi="Arial" w:cs="Arial"/>
                <w:b/>
                <w:sz w:val="20"/>
                <w:szCs w:val="20"/>
              </w:rPr>
              <w:t xml:space="preserve"> or institutional investors to provide legal services since January 1, 20</w:t>
            </w:r>
            <w:r w:rsidR="00024614">
              <w:rPr>
                <w:rFonts w:ascii="Arial" w:hAnsi="Arial" w:cs="Arial"/>
                <w:b/>
                <w:sz w:val="20"/>
                <w:szCs w:val="20"/>
              </w:rPr>
              <w:t>20</w:t>
            </w:r>
            <w:r w:rsidR="00B5235E" w:rsidRPr="00556531">
              <w:rPr>
                <w:rFonts w:ascii="Arial" w:hAnsi="Arial" w:cs="Arial"/>
                <w:b/>
                <w:sz w:val="20"/>
                <w:szCs w:val="20"/>
              </w:rPr>
              <w:t>.</w:t>
            </w:r>
          </w:p>
        </w:tc>
      </w:tr>
      <w:tr w:rsidR="004C088F" w:rsidRPr="00556531" w14:paraId="31ED63DB" w14:textId="77777777" w:rsidTr="004C088F">
        <w:trPr>
          <w:jc w:val="center"/>
        </w:trPr>
        <w:tc>
          <w:tcPr>
            <w:tcW w:w="5140" w:type="dxa"/>
            <w:shd w:val="clear" w:color="auto" w:fill="D9E2F3" w:themeFill="accent5" w:themeFillTint="33"/>
            <w:vAlign w:val="center"/>
          </w:tcPr>
          <w:p w14:paraId="3A2083F3" w14:textId="77777777" w:rsidR="004C088F" w:rsidRPr="00556531" w:rsidRDefault="004C088F" w:rsidP="00415009">
            <w:pPr>
              <w:spacing w:before="120" w:after="120"/>
              <w:jc w:val="center"/>
              <w:rPr>
                <w:rFonts w:ascii="Arial" w:hAnsi="Arial" w:cs="Arial"/>
                <w:b/>
                <w:sz w:val="20"/>
                <w:szCs w:val="20"/>
              </w:rPr>
            </w:pPr>
            <w:r w:rsidRPr="00556531">
              <w:rPr>
                <w:rFonts w:ascii="Arial" w:hAnsi="Arial" w:cs="Arial"/>
                <w:b/>
                <w:sz w:val="20"/>
                <w:szCs w:val="20"/>
              </w:rPr>
              <w:t>Name of Client</w:t>
            </w:r>
          </w:p>
        </w:tc>
        <w:tc>
          <w:tcPr>
            <w:tcW w:w="3060" w:type="dxa"/>
            <w:shd w:val="clear" w:color="auto" w:fill="D9E2F3" w:themeFill="accent5" w:themeFillTint="33"/>
            <w:vAlign w:val="center"/>
          </w:tcPr>
          <w:p w14:paraId="0C72CB03" w14:textId="77777777" w:rsidR="004C088F" w:rsidRPr="00556531" w:rsidRDefault="004C088F" w:rsidP="006F6D66">
            <w:pPr>
              <w:spacing w:before="120" w:after="120"/>
              <w:jc w:val="center"/>
              <w:rPr>
                <w:rFonts w:ascii="Arial" w:hAnsi="Arial" w:cs="Arial"/>
                <w:b/>
                <w:sz w:val="20"/>
                <w:szCs w:val="20"/>
              </w:rPr>
            </w:pPr>
            <w:r w:rsidRPr="00556531">
              <w:rPr>
                <w:rFonts w:ascii="Arial" w:hAnsi="Arial" w:cs="Arial"/>
                <w:b/>
                <w:sz w:val="20"/>
                <w:szCs w:val="20"/>
              </w:rPr>
              <w:t>Nature of Action</w:t>
            </w:r>
          </w:p>
        </w:tc>
        <w:tc>
          <w:tcPr>
            <w:tcW w:w="1800" w:type="dxa"/>
            <w:shd w:val="clear" w:color="auto" w:fill="D9E2F3" w:themeFill="accent5" w:themeFillTint="33"/>
            <w:vAlign w:val="center"/>
          </w:tcPr>
          <w:p w14:paraId="2AE2DB60" w14:textId="77777777" w:rsidR="004C088F" w:rsidRPr="00556531" w:rsidRDefault="004C088F" w:rsidP="00415009">
            <w:pPr>
              <w:spacing w:before="120" w:after="120"/>
              <w:jc w:val="center"/>
              <w:rPr>
                <w:rFonts w:ascii="Arial" w:hAnsi="Arial" w:cs="Arial"/>
                <w:b/>
                <w:sz w:val="20"/>
                <w:szCs w:val="20"/>
              </w:rPr>
            </w:pPr>
            <w:r w:rsidRPr="00556531">
              <w:rPr>
                <w:rFonts w:ascii="Arial" w:hAnsi="Arial" w:cs="Arial"/>
                <w:b/>
                <w:sz w:val="20"/>
                <w:szCs w:val="20"/>
              </w:rPr>
              <w:t>Venue of Action</w:t>
            </w:r>
          </w:p>
        </w:tc>
        <w:tc>
          <w:tcPr>
            <w:tcW w:w="2970" w:type="dxa"/>
            <w:shd w:val="clear" w:color="auto" w:fill="D9E2F3" w:themeFill="accent5" w:themeFillTint="33"/>
            <w:vAlign w:val="center"/>
          </w:tcPr>
          <w:p w14:paraId="5C06CEEF" w14:textId="77777777" w:rsidR="004C088F" w:rsidRPr="00556531" w:rsidRDefault="004C088F" w:rsidP="00415009">
            <w:pPr>
              <w:spacing w:before="120" w:after="120"/>
              <w:jc w:val="center"/>
              <w:rPr>
                <w:rFonts w:ascii="Arial" w:hAnsi="Arial" w:cs="Arial"/>
                <w:b/>
                <w:sz w:val="20"/>
                <w:szCs w:val="20"/>
              </w:rPr>
            </w:pPr>
            <w:r w:rsidRPr="00556531">
              <w:rPr>
                <w:rFonts w:ascii="Arial" w:hAnsi="Arial" w:cs="Arial"/>
                <w:b/>
                <w:sz w:val="20"/>
                <w:szCs w:val="20"/>
              </w:rPr>
              <w:t>Scope of Services Provided</w:t>
            </w:r>
          </w:p>
        </w:tc>
        <w:tc>
          <w:tcPr>
            <w:tcW w:w="1785" w:type="dxa"/>
            <w:shd w:val="clear" w:color="auto" w:fill="D9E2F3" w:themeFill="accent5" w:themeFillTint="33"/>
            <w:vAlign w:val="center"/>
          </w:tcPr>
          <w:p w14:paraId="0C3D9798" w14:textId="77777777" w:rsidR="004C088F" w:rsidRPr="00556531" w:rsidRDefault="004C088F" w:rsidP="00415009">
            <w:pPr>
              <w:spacing w:before="120" w:after="120"/>
              <w:jc w:val="center"/>
              <w:rPr>
                <w:rFonts w:ascii="Arial" w:hAnsi="Arial" w:cs="Arial"/>
                <w:b/>
                <w:sz w:val="20"/>
                <w:szCs w:val="20"/>
              </w:rPr>
            </w:pPr>
            <w:r w:rsidRPr="00556531">
              <w:rPr>
                <w:rFonts w:ascii="Arial" w:hAnsi="Arial" w:cs="Arial"/>
                <w:b/>
                <w:sz w:val="20"/>
                <w:szCs w:val="20"/>
              </w:rPr>
              <w:t>Outcome</w:t>
            </w:r>
          </w:p>
        </w:tc>
      </w:tr>
      <w:tr w:rsidR="004C088F" w:rsidRPr="00556531" w14:paraId="2405843A" w14:textId="77777777" w:rsidTr="004C088F">
        <w:trPr>
          <w:jc w:val="center"/>
        </w:trPr>
        <w:tc>
          <w:tcPr>
            <w:tcW w:w="5140" w:type="dxa"/>
            <w:vAlign w:val="center"/>
          </w:tcPr>
          <w:p w14:paraId="7B1CA6E4"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153B6CF8"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23D02E8D"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0496A381"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220B3BE5" w14:textId="77777777" w:rsidR="004C088F" w:rsidRPr="00556531" w:rsidRDefault="004C088F" w:rsidP="00415009">
            <w:pPr>
              <w:spacing w:before="120" w:after="120"/>
              <w:rPr>
                <w:rFonts w:ascii="Arial" w:hAnsi="Arial" w:cs="Arial"/>
                <w:b/>
                <w:sz w:val="20"/>
                <w:szCs w:val="20"/>
              </w:rPr>
            </w:pPr>
          </w:p>
        </w:tc>
      </w:tr>
      <w:tr w:rsidR="004C088F" w:rsidRPr="00556531" w14:paraId="798B0262" w14:textId="77777777" w:rsidTr="004C088F">
        <w:trPr>
          <w:jc w:val="center"/>
        </w:trPr>
        <w:tc>
          <w:tcPr>
            <w:tcW w:w="5140" w:type="dxa"/>
            <w:vAlign w:val="center"/>
          </w:tcPr>
          <w:p w14:paraId="02AE7C37"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7AE006F8"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7F7852C0"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460B8DDB"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444DD902" w14:textId="77777777" w:rsidR="004C088F" w:rsidRPr="00556531" w:rsidRDefault="004C088F" w:rsidP="00415009">
            <w:pPr>
              <w:spacing w:before="120" w:after="120"/>
              <w:rPr>
                <w:rFonts w:ascii="Arial" w:hAnsi="Arial" w:cs="Arial"/>
                <w:b/>
                <w:sz w:val="20"/>
                <w:szCs w:val="20"/>
              </w:rPr>
            </w:pPr>
          </w:p>
        </w:tc>
      </w:tr>
      <w:tr w:rsidR="004C088F" w:rsidRPr="00556531" w14:paraId="7C218ED4" w14:textId="77777777" w:rsidTr="004C088F">
        <w:trPr>
          <w:jc w:val="center"/>
        </w:trPr>
        <w:tc>
          <w:tcPr>
            <w:tcW w:w="5140" w:type="dxa"/>
            <w:vAlign w:val="center"/>
          </w:tcPr>
          <w:p w14:paraId="64E74F94"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18E4C2D9"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1B13CFC2"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6215FF8B"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00F96EF0" w14:textId="77777777" w:rsidR="004C088F" w:rsidRPr="00556531" w:rsidRDefault="004C088F" w:rsidP="00415009">
            <w:pPr>
              <w:spacing w:before="120" w:after="120"/>
              <w:rPr>
                <w:rFonts w:ascii="Arial" w:hAnsi="Arial" w:cs="Arial"/>
                <w:b/>
                <w:sz w:val="20"/>
                <w:szCs w:val="20"/>
              </w:rPr>
            </w:pPr>
          </w:p>
        </w:tc>
      </w:tr>
      <w:tr w:rsidR="004C088F" w:rsidRPr="00556531" w14:paraId="1D6EC2EA" w14:textId="77777777" w:rsidTr="004C088F">
        <w:trPr>
          <w:jc w:val="center"/>
        </w:trPr>
        <w:tc>
          <w:tcPr>
            <w:tcW w:w="5140" w:type="dxa"/>
            <w:vAlign w:val="center"/>
          </w:tcPr>
          <w:p w14:paraId="2E714A36"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4B38CDE9"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5D404ABF"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068058D5"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04DC95E2" w14:textId="77777777" w:rsidR="004C088F" w:rsidRPr="00556531" w:rsidRDefault="004C088F" w:rsidP="00415009">
            <w:pPr>
              <w:spacing w:before="120" w:after="120"/>
              <w:rPr>
                <w:rFonts w:ascii="Arial" w:hAnsi="Arial" w:cs="Arial"/>
                <w:b/>
                <w:sz w:val="20"/>
                <w:szCs w:val="20"/>
              </w:rPr>
            </w:pPr>
          </w:p>
        </w:tc>
      </w:tr>
      <w:tr w:rsidR="004C088F" w:rsidRPr="00556531" w14:paraId="034A5A60" w14:textId="77777777" w:rsidTr="004C088F">
        <w:trPr>
          <w:jc w:val="center"/>
        </w:trPr>
        <w:tc>
          <w:tcPr>
            <w:tcW w:w="5140" w:type="dxa"/>
            <w:vAlign w:val="center"/>
          </w:tcPr>
          <w:p w14:paraId="3D384D3F"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33F8333E"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53D2A4B1"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53050BF7"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03A8F1A1" w14:textId="77777777" w:rsidR="004C088F" w:rsidRPr="00556531" w:rsidRDefault="004C088F" w:rsidP="00415009">
            <w:pPr>
              <w:spacing w:before="120" w:after="120"/>
              <w:rPr>
                <w:rFonts w:ascii="Arial" w:hAnsi="Arial" w:cs="Arial"/>
                <w:b/>
                <w:sz w:val="20"/>
                <w:szCs w:val="20"/>
              </w:rPr>
            </w:pPr>
          </w:p>
        </w:tc>
      </w:tr>
      <w:tr w:rsidR="004C088F" w:rsidRPr="00556531" w14:paraId="46945106" w14:textId="77777777" w:rsidTr="004C088F">
        <w:trPr>
          <w:jc w:val="center"/>
        </w:trPr>
        <w:tc>
          <w:tcPr>
            <w:tcW w:w="5140" w:type="dxa"/>
            <w:vAlign w:val="center"/>
          </w:tcPr>
          <w:p w14:paraId="5679C0C8"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17E5A36F"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5FBB9D95"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3B99492D"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02991A58" w14:textId="77777777" w:rsidR="004C088F" w:rsidRPr="00556531" w:rsidRDefault="004C088F" w:rsidP="00415009">
            <w:pPr>
              <w:spacing w:before="120" w:after="120"/>
              <w:rPr>
                <w:rFonts w:ascii="Arial" w:hAnsi="Arial" w:cs="Arial"/>
                <w:b/>
                <w:sz w:val="20"/>
                <w:szCs w:val="20"/>
              </w:rPr>
            </w:pPr>
          </w:p>
        </w:tc>
      </w:tr>
      <w:tr w:rsidR="004C088F" w:rsidRPr="00556531" w14:paraId="670FFD8C" w14:textId="77777777" w:rsidTr="004C088F">
        <w:trPr>
          <w:jc w:val="center"/>
        </w:trPr>
        <w:tc>
          <w:tcPr>
            <w:tcW w:w="5140" w:type="dxa"/>
            <w:vAlign w:val="center"/>
          </w:tcPr>
          <w:p w14:paraId="42F52FB8"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53347CD6"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1FA5F32A"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3C6E486E"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6DDD8A4F" w14:textId="77777777" w:rsidR="004C088F" w:rsidRPr="00556531" w:rsidRDefault="004C088F" w:rsidP="00415009">
            <w:pPr>
              <w:spacing w:before="120" w:after="120"/>
              <w:rPr>
                <w:rFonts w:ascii="Arial" w:hAnsi="Arial" w:cs="Arial"/>
                <w:b/>
                <w:sz w:val="20"/>
                <w:szCs w:val="20"/>
              </w:rPr>
            </w:pPr>
          </w:p>
        </w:tc>
      </w:tr>
      <w:tr w:rsidR="004C088F" w:rsidRPr="00556531" w14:paraId="20543D2E" w14:textId="77777777" w:rsidTr="004C088F">
        <w:trPr>
          <w:jc w:val="center"/>
        </w:trPr>
        <w:tc>
          <w:tcPr>
            <w:tcW w:w="5140" w:type="dxa"/>
            <w:vAlign w:val="center"/>
          </w:tcPr>
          <w:p w14:paraId="6B7EBFA5"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788B0A55"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09186694"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0823ED72"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6558F24C" w14:textId="77777777" w:rsidR="004C088F" w:rsidRPr="00556531" w:rsidRDefault="004C088F" w:rsidP="00415009">
            <w:pPr>
              <w:spacing w:before="120" w:after="120"/>
              <w:rPr>
                <w:rFonts w:ascii="Arial" w:hAnsi="Arial" w:cs="Arial"/>
                <w:b/>
                <w:sz w:val="20"/>
                <w:szCs w:val="20"/>
              </w:rPr>
            </w:pPr>
          </w:p>
        </w:tc>
      </w:tr>
      <w:tr w:rsidR="004C088F" w:rsidRPr="00556531" w14:paraId="20E5D30D" w14:textId="77777777" w:rsidTr="004C088F">
        <w:trPr>
          <w:jc w:val="center"/>
        </w:trPr>
        <w:tc>
          <w:tcPr>
            <w:tcW w:w="5140" w:type="dxa"/>
            <w:vAlign w:val="center"/>
          </w:tcPr>
          <w:p w14:paraId="5ABBD2F2"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72986175"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5ADFB3A6"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52FBC1BE"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1F447915" w14:textId="77777777" w:rsidR="004C088F" w:rsidRPr="00556531" w:rsidRDefault="004C088F" w:rsidP="00415009">
            <w:pPr>
              <w:spacing w:before="120" w:after="120"/>
              <w:rPr>
                <w:rFonts w:ascii="Arial" w:hAnsi="Arial" w:cs="Arial"/>
                <w:b/>
                <w:sz w:val="20"/>
                <w:szCs w:val="20"/>
              </w:rPr>
            </w:pPr>
          </w:p>
        </w:tc>
      </w:tr>
      <w:tr w:rsidR="004C088F" w:rsidRPr="00556531" w14:paraId="6D1AAE93" w14:textId="77777777" w:rsidTr="004C088F">
        <w:trPr>
          <w:jc w:val="center"/>
        </w:trPr>
        <w:tc>
          <w:tcPr>
            <w:tcW w:w="5140" w:type="dxa"/>
            <w:vAlign w:val="center"/>
          </w:tcPr>
          <w:p w14:paraId="2BDE6AF2"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0EB99BDC"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019D0784"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0035F619"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312ED7D4" w14:textId="77777777" w:rsidR="004C088F" w:rsidRPr="00556531" w:rsidRDefault="004C088F" w:rsidP="00415009">
            <w:pPr>
              <w:spacing w:before="120" w:after="120"/>
              <w:rPr>
                <w:rFonts w:ascii="Arial" w:hAnsi="Arial" w:cs="Arial"/>
                <w:b/>
                <w:sz w:val="20"/>
                <w:szCs w:val="20"/>
              </w:rPr>
            </w:pPr>
          </w:p>
        </w:tc>
      </w:tr>
    </w:tbl>
    <w:p w14:paraId="15BA4BDC" w14:textId="77777777" w:rsidR="005B315F" w:rsidRDefault="005B315F"/>
    <w:tbl>
      <w:tblPr>
        <w:tblStyle w:val="TableGrid"/>
        <w:tblW w:w="14755" w:type="dxa"/>
        <w:jc w:val="center"/>
        <w:tblLook w:val="04A0" w:firstRow="1" w:lastRow="0" w:firstColumn="1" w:lastColumn="0" w:noHBand="0" w:noVBand="1"/>
      </w:tblPr>
      <w:tblGrid>
        <w:gridCol w:w="5140"/>
        <w:gridCol w:w="3060"/>
        <w:gridCol w:w="1800"/>
        <w:gridCol w:w="2970"/>
        <w:gridCol w:w="1785"/>
      </w:tblGrid>
      <w:tr w:rsidR="00167DC3" w:rsidRPr="00556531" w14:paraId="1C15833A" w14:textId="77777777" w:rsidTr="00167DC3">
        <w:trPr>
          <w:jc w:val="center"/>
        </w:trPr>
        <w:tc>
          <w:tcPr>
            <w:tcW w:w="14755" w:type="dxa"/>
            <w:gridSpan w:val="5"/>
            <w:shd w:val="clear" w:color="auto" w:fill="D9E2F3" w:themeFill="accent5" w:themeFillTint="33"/>
            <w:vAlign w:val="center"/>
          </w:tcPr>
          <w:p w14:paraId="3E1739E9" w14:textId="0C38951E" w:rsidR="00167DC3" w:rsidRPr="00556531" w:rsidRDefault="00BD4E62" w:rsidP="00D33515">
            <w:pPr>
              <w:spacing w:before="120" w:after="120"/>
              <w:rPr>
                <w:rFonts w:ascii="Arial" w:hAnsi="Arial" w:cs="Arial"/>
                <w:b/>
                <w:sz w:val="20"/>
                <w:szCs w:val="20"/>
              </w:rPr>
            </w:pPr>
            <w:r>
              <w:rPr>
                <w:rFonts w:ascii="Arial" w:hAnsi="Arial" w:cs="Arial"/>
                <w:b/>
                <w:sz w:val="20"/>
                <w:szCs w:val="20"/>
              </w:rPr>
              <w:lastRenderedPageBreak/>
              <w:t>Identify</w:t>
            </w:r>
            <w:r w:rsidRPr="00556531">
              <w:rPr>
                <w:rFonts w:ascii="Arial" w:hAnsi="Arial" w:cs="Arial"/>
                <w:b/>
                <w:sz w:val="20"/>
                <w:szCs w:val="20"/>
              </w:rPr>
              <w:t xml:space="preserve"> </w:t>
            </w:r>
            <w:r w:rsidR="00D33515" w:rsidRPr="00556531">
              <w:rPr>
                <w:rFonts w:ascii="Arial" w:hAnsi="Arial" w:cs="Arial"/>
                <w:b/>
                <w:sz w:val="20"/>
                <w:szCs w:val="20"/>
              </w:rPr>
              <w:t xml:space="preserve">no more than 10 </w:t>
            </w:r>
            <w:r>
              <w:rPr>
                <w:rFonts w:ascii="Arial" w:hAnsi="Arial" w:cs="Arial"/>
                <w:b/>
                <w:sz w:val="20"/>
                <w:szCs w:val="20"/>
              </w:rPr>
              <w:t>Delaware law matters</w:t>
            </w:r>
            <w:r w:rsidR="00167DC3" w:rsidRPr="00556531">
              <w:rPr>
                <w:rFonts w:ascii="Arial" w:hAnsi="Arial" w:cs="Arial"/>
                <w:b/>
                <w:sz w:val="20"/>
                <w:szCs w:val="20"/>
              </w:rPr>
              <w:t xml:space="preserve"> that your firm, or a partner or partners in your firm assigned to the Delaware </w:t>
            </w:r>
            <w:r>
              <w:rPr>
                <w:rFonts w:ascii="Arial" w:hAnsi="Arial" w:cs="Arial"/>
                <w:b/>
                <w:sz w:val="20"/>
                <w:szCs w:val="20"/>
              </w:rPr>
              <w:t>l</w:t>
            </w:r>
            <w:r w:rsidR="00167DC3" w:rsidRPr="00556531">
              <w:rPr>
                <w:rFonts w:ascii="Arial" w:hAnsi="Arial" w:cs="Arial"/>
                <w:b/>
                <w:sz w:val="20"/>
                <w:szCs w:val="20"/>
              </w:rPr>
              <w:t>aw practice, has taken to trial or provided meaningful legal services at a trial.</w:t>
            </w:r>
          </w:p>
        </w:tc>
      </w:tr>
      <w:tr w:rsidR="00167DC3" w:rsidRPr="00556531" w14:paraId="7F65A470" w14:textId="77777777" w:rsidTr="00167DC3">
        <w:trPr>
          <w:jc w:val="center"/>
        </w:trPr>
        <w:tc>
          <w:tcPr>
            <w:tcW w:w="5140" w:type="dxa"/>
            <w:shd w:val="clear" w:color="auto" w:fill="D9E2F3" w:themeFill="accent5" w:themeFillTint="33"/>
            <w:vAlign w:val="center"/>
          </w:tcPr>
          <w:p w14:paraId="00580AE9"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Name of Client</w:t>
            </w:r>
          </w:p>
        </w:tc>
        <w:tc>
          <w:tcPr>
            <w:tcW w:w="3060" w:type="dxa"/>
            <w:shd w:val="clear" w:color="auto" w:fill="D9E2F3" w:themeFill="accent5" w:themeFillTint="33"/>
            <w:vAlign w:val="center"/>
          </w:tcPr>
          <w:p w14:paraId="4CA74105"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Nature of Action</w:t>
            </w:r>
          </w:p>
        </w:tc>
        <w:tc>
          <w:tcPr>
            <w:tcW w:w="1800" w:type="dxa"/>
            <w:shd w:val="clear" w:color="auto" w:fill="D9E2F3" w:themeFill="accent5" w:themeFillTint="33"/>
            <w:vAlign w:val="center"/>
          </w:tcPr>
          <w:p w14:paraId="47763562"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Venue of Action</w:t>
            </w:r>
          </w:p>
        </w:tc>
        <w:tc>
          <w:tcPr>
            <w:tcW w:w="2970" w:type="dxa"/>
            <w:shd w:val="clear" w:color="auto" w:fill="D9E2F3" w:themeFill="accent5" w:themeFillTint="33"/>
            <w:vAlign w:val="center"/>
          </w:tcPr>
          <w:p w14:paraId="1CEACD4A"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Scope of Services Provided</w:t>
            </w:r>
          </w:p>
        </w:tc>
        <w:tc>
          <w:tcPr>
            <w:tcW w:w="1785" w:type="dxa"/>
            <w:shd w:val="clear" w:color="auto" w:fill="D9E2F3" w:themeFill="accent5" w:themeFillTint="33"/>
            <w:vAlign w:val="center"/>
          </w:tcPr>
          <w:p w14:paraId="76D25DCE"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Outcome</w:t>
            </w:r>
          </w:p>
        </w:tc>
      </w:tr>
      <w:tr w:rsidR="00167DC3" w:rsidRPr="00556531" w14:paraId="38E9F44A" w14:textId="77777777" w:rsidTr="004C088F">
        <w:trPr>
          <w:jc w:val="center"/>
        </w:trPr>
        <w:tc>
          <w:tcPr>
            <w:tcW w:w="5140" w:type="dxa"/>
            <w:vAlign w:val="center"/>
          </w:tcPr>
          <w:p w14:paraId="79625F96"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4DF9E3EB"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06A993E7"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329BBD1E"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BB2E438" w14:textId="77777777" w:rsidR="00167DC3" w:rsidRPr="00556531" w:rsidRDefault="00167DC3" w:rsidP="00634684">
            <w:pPr>
              <w:spacing w:before="120" w:after="120"/>
              <w:jc w:val="left"/>
              <w:rPr>
                <w:rFonts w:ascii="Arial" w:hAnsi="Arial" w:cs="Arial"/>
                <w:b/>
                <w:sz w:val="20"/>
                <w:szCs w:val="20"/>
              </w:rPr>
            </w:pPr>
          </w:p>
        </w:tc>
      </w:tr>
      <w:tr w:rsidR="00167DC3" w:rsidRPr="00556531" w14:paraId="38F97DA4" w14:textId="77777777" w:rsidTr="004C088F">
        <w:trPr>
          <w:jc w:val="center"/>
        </w:trPr>
        <w:tc>
          <w:tcPr>
            <w:tcW w:w="5140" w:type="dxa"/>
            <w:vAlign w:val="center"/>
          </w:tcPr>
          <w:p w14:paraId="024D7A5A"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715B7C66"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5DC04D9D"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356E7AD8"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6A6B7F24" w14:textId="77777777" w:rsidR="00167DC3" w:rsidRPr="00556531" w:rsidRDefault="00167DC3" w:rsidP="00634684">
            <w:pPr>
              <w:spacing w:before="120" w:after="120"/>
              <w:jc w:val="left"/>
              <w:rPr>
                <w:rFonts w:ascii="Arial" w:hAnsi="Arial" w:cs="Arial"/>
                <w:b/>
                <w:sz w:val="20"/>
                <w:szCs w:val="20"/>
              </w:rPr>
            </w:pPr>
          </w:p>
        </w:tc>
      </w:tr>
      <w:tr w:rsidR="00167DC3" w:rsidRPr="00556531" w14:paraId="62D14158" w14:textId="77777777" w:rsidTr="004C088F">
        <w:trPr>
          <w:jc w:val="center"/>
        </w:trPr>
        <w:tc>
          <w:tcPr>
            <w:tcW w:w="5140" w:type="dxa"/>
            <w:vAlign w:val="center"/>
          </w:tcPr>
          <w:p w14:paraId="5655D631"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3606F8EF"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4488A837"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49AA1315"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CAAE2F3" w14:textId="77777777" w:rsidR="00167DC3" w:rsidRPr="00556531" w:rsidRDefault="00167DC3" w:rsidP="00634684">
            <w:pPr>
              <w:spacing w:before="120" w:after="120"/>
              <w:jc w:val="left"/>
              <w:rPr>
                <w:rFonts w:ascii="Arial" w:hAnsi="Arial" w:cs="Arial"/>
                <w:b/>
                <w:sz w:val="20"/>
                <w:szCs w:val="20"/>
              </w:rPr>
            </w:pPr>
          </w:p>
        </w:tc>
      </w:tr>
      <w:tr w:rsidR="00167DC3" w:rsidRPr="00556531" w14:paraId="1D335DDE" w14:textId="77777777" w:rsidTr="004C088F">
        <w:trPr>
          <w:jc w:val="center"/>
        </w:trPr>
        <w:tc>
          <w:tcPr>
            <w:tcW w:w="5140" w:type="dxa"/>
            <w:vAlign w:val="center"/>
          </w:tcPr>
          <w:p w14:paraId="10C4A83C"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6376C269"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5E0D3452"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3B9D297F"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74DC2B5" w14:textId="77777777" w:rsidR="00167DC3" w:rsidRPr="00556531" w:rsidRDefault="00167DC3" w:rsidP="00634684">
            <w:pPr>
              <w:spacing w:before="120" w:after="120"/>
              <w:jc w:val="left"/>
              <w:rPr>
                <w:rFonts w:ascii="Arial" w:hAnsi="Arial" w:cs="Arial"/>
                <w:b/>
                <w:sz w:val="20"/>
                <w:szCs w:val="20"/>
              </w:rPr>
            </w:pPr>
          </w:p>
        </w:tc>
      </w:tr>
      <w:tr w:rsidR="00167DC3" w:rsidRPr="00556531" w14:paraId="143B254D" w14:textId="77777777" w:rsidTr="004C088F">
        <w:trPr>
          <w:jc w:val="center"/>
        </w:trPr>
        <w:tc>
          <w:tcPr>
            <w:tcW w:w="5140" w:type="dxa"/>
            <w:vAlign w:val="center"/>
          </w:tcPr>
          <w:p w14:paraId="56A4C565"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0A3592EE"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445262C4"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27A3DCC9"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5459CDDB" w14:textId="77777777" w:rsidR="00167DC3" w:rsidRPr="00556531" w:rsidRDefault="00167DC3" w:rsidP="00634684">
            <w:pPr>
              <w:spacing w:before="120" w:after="120"/>
              <w:jc w:val="left"/>
              <w:rPr>
                <w:rFonts w:ascii="Arial" w:hAnsi="Arial" w:cs="Arial"/>
                <w:b/>
                <w:sz w:val="20"/>
                <w:szCs w:val="20"/>
              </w:rPr>
            </w:pPr>
          </w:p>
        </w:tc>
      </w:tr>
      <w:tr w:rsidR="00167DC3" w:rsidRPr="00556531" w14:paraId="29237810" w14:textId="77777777" w:rsidTr="004C088F">
        <w:trPr>
          <w:jc w:val="center"/>
        </w:trPr>
        <w:tc>
          <w:tcPr>
            <w:tcW w:w="5140" w:type="dxa"/>
            <w:vAlign w:val="center"/>
          </w:tcPr>
          <w:p w14:paraId="3C12AD2D"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338A65A6"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5F6A6406"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0F8C2867"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0EF6B251" w14:textId="77777777" w:rsidR="00167DC3" w:rsidRPr="00556531" w:rsidRDefault="00167DC3" w:rsidP="00634684">
            <w:pPr>
              <w:spacing w:before="120" w:after="120"/>
              <w:jc w:val="left"/>
              <w:rPr>
                <w:rFonts w:ascii="Arial" w:hAnsi="Arial" w:cs="Arial"/>
                <w:b/>
                <w:sz w:val="20"/>
                <w:szCs w:val="20"/>
              </w:rPr>
            </w:pPr>
          </w:p>
        </w:tc>
      </w:tr>
      <w:tr w:rsidR="00167DC3" w:rsidRPr="00556531" w14:paraId="597B9C73" w14:textId="77777777" w:rsidTr="004C088F">
        <w:trPr>
          <w:jc w:val="center"/>
        </w:trPr>
        <w:tc>
          <w:tcPr>
            <w:tcW w:w="5140" w:type="dxa"/>
            <w:vAlign w:val="center"/>
          </w:tcPr>
          <w:p w14:paraId="50C1BED9"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33C37E26"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6DCB402F"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296A36BF"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6AC317F9" w14:textId="77777777" w:rsidR="00167DC3" w:rsidRPr="00556531" w:rsidRDefault="00167DC3" w:rsidP="00634684">
            <w:pPr>
              <w:spacing w:before="120" w:after="120"/>
              <w:jc w:val="left"/>
              <w:rPr>
                <w:rFonts w:ascii="Arial" w:hAnsi="Arial" w:cs="Arial"/>
                <w:b/>
                <w:sz w:val="20"/>
                <w:szCs w:val="20"/>
              </w:rPr>
            </w:pPr>
          </w:p>
        </w:tc>
      </w:tr>
      <w:tr w:rsidR="00167DC3" w:rsidRPr="00556531" w14:paraId="2C571C8B" w14:textId="77777777" w:rsidTr="004C088F">
        <w:trPr>
          <w:jc w:val="center"/>
        </w:trPr>
        <w:tc>
          <w:tcPr>
            <w:tcW w:w="5140" w:type="dxa"/>
            <w:vAlign w:val="center"/>
          </w:tcPr>
          <w:p w14:paraId="762DBE51"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53EB21C2"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7E7B04E3"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50776A81"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03DC263" w14:textId="77777777" w:rsidR="00167DC3" w:rsidRPr="00556531" w:rsidRDefault="00167DC3" w:rsidP="00634684">
            <w:pPr>
              <w:spacing w:before="120" w:after="120"/>
              <w:jc w:val="left"/>
              <w:rPr>
                <w:rFonts w:ascii="Arial" w:hAnsi="Arial" w:cs="Arial"/>
                <w:b/>
                <w:sz w:val="20"/>
                <w:szCs w:val="20"/>
              </w:rPr>
            </w:pPr>
          </w:p>
        </w:tc>
      </w:tr>
      <w:tr w:rsidR="00167DC3" w:rsidRPr="00556531" w14:paraId="07410BEB" w14:textId="77777777" w:rsidTr="004C088F">
        <w:trPr>
          <w:jc w:val="center"/>
        </w:trPr>
        <w:tc>
          <w:tcPr>
            <w:tcW w:w="5140" w:type="dxa"/>
            <w:vAlign w:val="center"/>
          </w:tcPr>
          <w:p w14:paraId="24EECC67"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78243EF7"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219088BC"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40DA69A4"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6138E26" w14:textId="77777777" w:rsidR="00167DC3" w:rsidRPr="00556531" w:rsidRDefault="00167DC3" w:rsidP="00634684">
            <w:pPr>
              <w:spacing w:before="120" w:after="120"/>
              <w:jc w:val="left"/>
              <w:rPr>
                <w:rFonts w:ascii="Arial" w:hAnsi="Arial" w:cs="Arial"/>
                <w:b/>
                <w:sz w:val="20"/>
                <w:szCs w:val="20"/>
              </w:rPr>
            </w:pPr>
          </w:p>
        </w:tc>
      </w:tr>
      <w:tr w:rsidR="00167DC3" w:rsidRPr="00556531" w14:paraId="55BCB491" w14:textId="77777777" w:rsidTr="004C088F">
        <w:trPr>
          <w:jc w:val="center"/>
        </w:trPr>
        <w:tc>
          <w:tcPr>
            <w:tcW w:w="5140" w:type="dxa"/>
            <w:vAlign w:val="center"/>
          </w:tcPr>
          <w:p w14:paraId="6572EE1E"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0525D423"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1747F106"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3DF63066"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28AB7BE4" w14:textId="77777777" w:rsidR="00167DC3" w:rsidRPr="00556531" w:rsidRDefault="00167DC3" w:rsidP="00634684">
            <w:pPr>
              <w:spacing w:before="120" w:after="120"/>
              <w:jc w:val="left"/>
              <w:rPr>
                <w:rFonts w:ascii="Arial" w:hAnsi="Arial" w:cs="Arial"/>
                <w:b/>
                <w:sz w:val="20"/>
                <w:szCs w:val="20"/>
              </w:rPr>
            </w:pPr>
          </w:p>
        </w:tc>
      </w:tr>
    </w:tbl>
    <w:p w14:paraId="26FCEC6C" w14:textId="5006B93C" w:rsidR="005B315F" w:rsidRDefault="005B315F"/>
    <w:p w14:paraId="2CFD1002" w14:textId="035BF512" w:rsidR="005B315F" w:rsidRDefault="005B315F"/>
    <w:p w14:paraId="79D56CEE" w14:textId="0BC0EBE9" w:rsidR="005B315F" w:rsidRDefault="005B315F"/>
    <w:p w14:paraId="03271075" w14:textId="0CAEFE92" w:rsidR="005B315F" w:rsidRDefault="005B315F"/>
    <w:p w14:paraId="3068E502" w14:textId="43265083" w:rsidR="005B315F" w:rsidRDefault="005B315F"/>
    <w:tbl>
      <w:tblPr>
        <w:tblStyle w:val="TableGrid"/>
        <w:tblW w:w="14755" w:type="dxa"/>
        <w:jc w:val="center"/>
        <w:tblLook w:val="04A0" w:firstRow="1" w:lastRow="0" w:firstColumn="1" w:lastColumn="0" w:noHBand="0" w:noVBand="1"/>
      </w:tblPr>
      <w:tblGrid>
        <w:gridCol w:w="3325"/>
        <w:gridCol w:w="2340"/>
        <w:gridCol w:w="1800"/>
        <w:gridCol w:w="1710"/>
        <w:gridCol w:w="2250"/>
        <w:gridCol w:w="1620"/>
        <w:gridCol w:w="1710"/>
      </w:tblGrid>
      <w:tr w:rsidR="00B73440" w:rsidRPr="00556531" w14:paraId="2CD86CD0" w14:textId="77777777" w:rsidTr="00AE1E80">
        <w:trPr>
          <w:jc w:val="center"/>
        </w:trPr>
        <w:tc>
          <w:tcPr>
            <w:tcW w:w="14755" w:type="dxa"/>
            <w:gridSpan w:val="7"/>
            <w:shd w:val="clear" w:color="auto" w:fill="D9E2F3" w:themeFill="accent5" w:themeFillTint="33"/>
            <w:vAlign w:val="center"/>
          </w:tcPr>
          <w:p w14:paraId="565242C5" w14:textId="328217EF" w:rsidR="00575C6A" w:rsidRPr="00556531" w:rsidRDefault="00B73440" w:rsidP="00AE1E80">
            <w:pPr>
              <w:spacing w:before="120" w:after="120"/>
              <w:rPr>
                <w:rFonts w:ascii="Arial" w:hAnsi="Arial" w:cs="Arial"/>
                <w:b/>
                <w:sz w:val="20"/>
                <w:szCs w:val="20"/>
              </w:rPr>
            </w:pPr>
            <w:r>
              <w:rPr>
                <w:rFonts w:ascii="Arial" w:hAnsi="Arial" w:cs="Arial"/>
                <w:b/>
                <w:sz w:val="20"/>
                <w:szCs w:val="20"/>
              </w:rPr>
              <w:lastRenderedPageBreak/>
              <w:t>List up to three</w:t>
            </w:r>
            <w:r w:rsidRPr="00556531">
              <w:rPr>
                <w:rFonts w:ascii="Arial" w:hAnsi="Arial" w:cs="Arial"/>
                <w:b/>
                <w:sz w:val="20"/>
                <w:szCs w:val="20"/>
              </w:rPr>
              <w:t xml:space="preserve"> s</w:t>
            </w:r>
            <w:r>
              <w:rPr>
                <w:rFonts w:ascii="Arial" w:hAnsi="Arial" w:cs="Arial"/>
                <w:b/>
                <w:sz w:val="20"/>
                <w:szCs w:val="20"/>
              </w:rPr>
              <w:t xml:space="preserve">hareholder derivative cases in </w:t>
            </w:r>
            <w:proofErr w:type="gramStart"/>
            <w:r w:rsidR="00884DC7">
              <w:rPr>
                <w:rFonts w:ascii="Arial" w:hAnsi="Arial" w:cs="Arial"/>
                <w:b/>
                <w:sz w:val="20"/>
                <w:szCs w:val="20"/>
              </w:rPr>
              <w:t>Delaware</w:t>
            </w:r>
            <w:proofErr w:type="gramEnd"/>
            <w:r w:rsidR="00884DC7">
              <w:rPr>
                <w:rFonts w:ascii="Arial" w:hAnsi="Arial" w:cs="Arial"/>
                <w:b/>
                <w:sz w:val="20"/>
                <w:szCs w:val="20"/>
              </w:rPr>
              <w:t xml:space="preserve"> </w:t>
            </w:r>
            <w:r>
              <w:rPr>
                <w:rFonts w:ascii="Arial" w:hAnsi="Arial" w:cs="Arial"/>
                <w:b/>
                <w:sz w:val="20"/>
                <w:szCs w:val="20"/>
              </w:rPr>
              <w:t xml:space="preserve">which your firm represented the Lead or Co-Lead shareholder plaintiff. </w:t>
            </w:r>
          </w:p>
        </w:tc>
      </w:tr>
      <w:tr w:rsidR="00B73440" w:rsidRPr="00556531" w14:paraId="00AF3C79" w14:textId="77777777" w:rsidTr="00AE1E80">
        <w:trPr>
          <w:jc w:val="center"/>
        </w:trPr>
        <w:tc>
          <w:tcPr>
            <w:tcW w:w="3325" w:type="dxa"/>
            <w:shd w:val="clear" w:color="auto" w:fill="EDEDED" w:themeFill="accent3" w:themeFillTint="33"/>
            <w:vAlign w:val="center"/>
          </w:tcPr>
          <w:p w14:paraId="05D33AF6"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Name of Case</w:t>
            </w:r>
          </w:p>
        </w:tc>
        <w:tc>
          <w:tcPr>
            <w:tcW w:w="2340" w:type="dxa"/>
            <w:shd w:val="clear" w:color="auto" w:fill="EDEDED" w:themeFill="accent3" w:themeFillTint="33"/>
            <w:vAlign w:val="center"/>
          </w:tcPr>
          <w:p w14:paraId="1389A937"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Name of Client</w:t>
            </w:r>
          </w:p>
        </w:tc>
        <w:tc>
          <w:tcPr>
            <w:tcW w:w="1800" w:type="dxa"/>
            <w:shd w:val="clear" w:color="auto" w:fill="EDEDED" w:themeFill="accent3" w:themeFillTint="33"/>
            <w:vAlign w:val="center"/>
          </w:tcPr>
          <w:p w14:paraId="232D5F26"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Type of Action</w:t>
            </w:r>
            <w:r w:rsidRPr="00556531">
              <w:rPr>
                <w:rStyle w:val="FootnoteReference"/>
                <w:rFonts w:ascii="Arial" w:hAnsi="Arial" w:cs="Arial"/>
                <w:b/>
                <w:sz w:val="20"/>
                <w:szCs w:val="20"/>
              </w:rPr>
              <w:footnoteReference w:id="9"/>
            </w:r>
          </w:p>
        </w:tc>
        <w:tc>
          <w:tcPr>
            <w:tcW w:w="1710" w:type="dxa"/>
            <w:shd w:val="clear" w:color="auto" w:fill="EDEDED" w:themeFill="accent3" w:themeFillTint="33"/>
            <w:vAlign w:val="center"/>
          </w:tcPr>
          <w:p w14:paraId="1EA8092D" w14:textId="77777777" w:rsidR="00B73440" w:rsidRPr="00556531" w:rsidRDefault="00B73440" w:rsidP="00AE1E80">
            <w:pPr>
              <w:spacing w:before="120" w:after="120"/>
              <w:jc w:val="center"/>
              <w:rPr>
                <w:rFonts w:ascii="Arial" w:hAnsi="Arial" w:cs="Arial"/>
                <w:b/>
                <w:sz w:val="20"/>
                <w:szCs w:val="20"/>
              </w:rPr>
            </w:pPr>
            <w:r>
              <w:rPr>
                <w:rFonts w:ascii="Arial" w:hAnsi="Arial" w:cs="Arial"/>
                <w:b/>
                <w:sz w:val="20"/>
                <w:szCs w:val="20"/>
              </w:rPr>
              <w:t>Venue</w:t>
            </w:r>
          </w:p>
        </w:tc>
        <w:tc>
          <w:tcPr>
            <w:tcW w:w="2250" w:type="dxa"/>
            <w:shd w:val="clear" w:color="auto" w:fill="EDEDED" w:themeFill="accent3" w:themeFillTint="33"/>
            <w:vAlign w:val="center"/>
          </w:tcPr>
          <w:p w14:paraId="2F74CB0E"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Role of Law Firm</w:t>
            </w:r>
            <w:r w:rsidRPr="00556531">
              <w:rPr>
                <w:rStyle w:val="FootnoteReference"/>
                <w:rFonts w:ascii="Arial" w:hAnsi="Arial" w:cs="Arial"/>
                <w:b/>
                <w:sz w:val="20"/>
                <w:szCs w:val="20"/>
              </w:rPr>
              <w:footnoteReference w:id="10"/>
            </w:r>
          </w:p>
        </w:tc>
        <w:tc>
          <w:tcPr>
            <w:tcW w:w="1620" w:type="dxa"/>
            <w:shd w:val="clear" w:color="auto" w:fill="EDEDED" w:themeFill="accent3" w:themeFillTint="33"/>
            <w:vAlign w:val="center"/>
          </w:tcPr>
          <w:p w14:paraId="2E9EAB68"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Current Status of Case</w:t>
            </w:r>
          </w:p>
        </w:tc>
        <w:tc>
          <w:tcPr>
            <w:tcW w:w="1710" w:type="dxa"/>
            <w:shd w:val="clear" w:color="auto" w:fill="EDEDED" w:themeFill="accent3" w:themeFillTint="33"/>
            <w:vAlign w:val="center"/>
          </w:tcPr>
          <w:p w14:paraId="18228E06"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Amount/type of Recovery</w:t>
            </w:r>
            <w:r w:rsidRPr="00556531">
              <w:rPr>
                <w:rStyle w:val="FootnoteReference"/>
                <w:rFonts w:ascii="Arial" w:hAnsi="Arial" w:cs="Arial"/>
                <w:b/>
                <w:sz w:val="20"/>
                <w:szCs w:val="20"/>
              </w:rPr>
              <w:footnoteReference w:id="11"/>
            </w:r>
            <w:r w:rsidRPr="00556531">
              <w:rPr>
                <w:rFonts w:ascii="Arial" w:hAnsi="Arial" w:cs="Arial"/>
                <w:b/>
                <w:sz w:val="20"/>
                <w:szCs w:val="20"/>
              </w:rPr>
              <w:t xml:space="preserve"> (if applicable)</w:t>
            </w:r>
          </w:p>
        </w:tc>
      </w:tr>
      <w:tr w:rsidR="00B73440" w:rsidRPr="00556531" w14:paraId="2103D911" w14:textId="77777777" w:rsidTr="00AE1E80">
        <w:trPr>
          <w:jc w:val="center"/>
        </w:trPr>
        <w:tc>
          <w:tcPr>
            <w:tcW w:w="3325" w:type="dxa"/>
            <w:vAlign w:val="center"/>
          </w:tcPr>
          <w:p w14:paraId="5DAF9B96" w14:textId="77777777" w:rsidR="00B73440" w:rsidRPr="00556531" w:rsidRDefault="00B73440" w:rsidP="00AE1E80">
            <w:pPr>
              <w:spacing w:before="120" w:after="120"/>
              <w:rPr>
                <w:rFonts w:ascii="Arial" w:hAnsi="Arial" w:cs="Arial"/>
                <w:b/>
                <w:sz w:val="20"/>
                <w:szCs w:val="20"/>
              </w:rPr>
            </w:pPr>
          </w:p>
        </w:tc>
        <w:tc>
          <w:tcPr>
            <w:tcW w:w="2340" w:type="dxa"/>
            <w:vAlign w:val="center"/>
          </w:tcPr>
          <w:p w14:paraId="34F0BB16" w14:textId="77777777" w:rsidR="00B73440" w:rsidRPr="00556531" w:rsidRDefault="00B73440" w:rsidP="00AE1E80">
            <w:pPr>
              <w:spacing w:before="120" w:after="120"/>
              <w:rPr>
                <w:rFonts w:ascii="Arial" w:hAnsi="Arial" w:cs="Arial"/>
                <w:b/>
                <w:sz w:val="20"/>
                <w:szCs w:val="20"/>
              </w:rPr>
            </w:pPr>
          </w:p>
        </w:tc>
        <w:tc>
          <w:tcPr>
            <w:tcW w:w="1800" w:type="dxa"/>
            <w:vAlign w:val="center"/>
          </w:tcPr>
          <w:p w14:paraId="12460806"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23AE772B" w14:textId="77777777" w:rsidR="00B73440" w:rsidRPr="00556531" w:rsidRDefault="00B73440" w:rsidP="00AE1E80">
            <w:pPr>
              <w:spacing w:before="120" w:after="120"/>
              <w:rPr>
                <w:rFonts w:ascii="Arial" w:hAnsi="Arial" w:cs="Arial"/>
                <w:b/>
                <w:sz w:val="20"/>
                <w:szCs w:val="20"/>
              </w:rPr>
            </w:pPr>
          </w:p>
        </w:tc>
        <w:tc>
          <w:tcPr>
            <w:tcW w:w="2250" w:type="dxa"/>
            <w:vAlign w:val="center"/>
          </w:tcPr>
          <w:p w14:paraId="771E6DCE" w14:textId="77777777" w:rsidR="00B73440" w:rsidRPr="00556531" w:rsidRDefault="00B73440" w:rsidP="00AE1E80">
            <w:pPr>
              <w:spacing w:before="120" w:after="120"/>
              <w:rPr>
                <w:rFonts w:ascii="Arial" w:hAnsi="Arial" w:cs="Arial"/>
                <w:b/>
                <w:sz w:val="20"/>
                <w:szCs w:val="20"/>
              </w:rPr>
            </w:pPr>
          </w:p>
        </w:tc>
        <w:tc>
          <w:tcPr>
            <w:tcW w:w="1620" w:type="dxa"/>
            <w:vAlign w:val="center"/>
          </w:tcPr>
          <w:p w14:paraId="65677916"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4D9D2792" w14:textId="77777777" w:rsidR="00B73440" w:rsidRPr="00556531" w:rsidRDefault="00B73440" w:rsidP="00AE1E80">
            <w:pPr>
              <w:spacing w:before="120" w:after="120"/>
              <w:rPr>
                <w:rFonts w:ascii="Arial" w:hAnsi="Arial" w:cs="Arial"/>
                <w:b/>
                <w:sz w:val="20"/>
                <w:szCs w:val="20"/>
              </w:rPr>
            </w:pPr>
          </w:p>
        </w:tc>
      </w:tr>
      <w:tr w:rsidR="00B73440" w:rsidRPr="00556531" w14:paraId="4DE61964" w14:textId="77777777" w:rsidTr="00AE1E80">
        <w:trPr>
          <w:jc w:val="center"/>
        </w:trPr>
        <w:tc>
          <w:tcPr>
            <w:tcW w:w="3325" w:type="dxa"/>
            <w:vAlign w:val="center"/>
          </w:tcPr>
          <w:p w14:paraId="2BAB3087" w14:textId="77777777" w:rsidR="00B73440" w:rsidRPr="00556531" w:rsidRDefault="00B73440" w:rsidP="00AE1E80">
            <w:pPr>
              <w:spacing w:before="120" w:after="120"/>
              <w:rPr>
                <w:rFonts w:ascii="Arial" w:hAnsi="Arial" w:cs="Arial"/>
                <w:b/>
                <w:sz w:val="20"/>
                <w:szCs w:val="20"/>
              </w:rPr>
            </w:pPr>
          </w:p>
        </w:tc>
        <w:tc>
          <w:tcPr>
            <w:tcW w:w="2340" w:type="dxa"/>
            <w:vAlign w:val="center"/>
          </w:tcPr>
          <w:p w14:paraId="61716C3B" w14:textId="77777777" w:rsidR="00B73440" w:rsidRPr="00556531" w:rsidRDefault="00B73440" w:rsidP="00AE1E80">
            <w:pPr>
              <w:spacing w:before="120" w:after="120"/>
              <w:rPr>
                <w:rFonts w:ascii="Arial" w:hAnsi="Arial" w:cs="Arial"/>
                <w:b/>
                <w:sz w:val="20"/>
                <w:szCs w:val="20"/>
              </w:rPr>
            </w:pPr>
          </w:p>
        </w:tc>
        <w:tc>
          <w:tcPr>
            <w:tcW w:w="1800" w:type="dxa"/>
            <w:vAlign w:val="center"/>
          </w:tcPr>
          <w:p w14:paraId="5751EE52"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7D30A64A" w14:textId="77777777" w:rsidR="00B73440" w:rsidRPr="00556531" w:rsidRDefault="00B73440" w:rsidP="00AE1E80">
            <w:pPr>
              <w:spacing w:before="120" w:after="120"/>
              <w:rPr>
                <w:rFonts w:ascii="Arial" w:hAnsi="Arial" w:cs="Arial"/>
                <w:b/>
                <w:sz w:val="20"/>
                <w:szCs w:val="20"/>
              </w:rPr>
            </w:pPr>
          </w:p>
        </w:tc>
        <w:tc>
          <w:tcPr>
            <w:tcW w:w="2250" w:type="dxa"/>
            <w:vAlign w:val="center"/>
          </w:tcPr>
          <w:p w14:paraId="4E68514E" w14:textId="77777777" w:rsidR="00B73440" w:rsidRPr="00556531" w:rsidRDefault="00B73440" w:rsidP="00AE1E80">
            <w:pPr>
              <w:spacing w:before="120" w:after="120"/>
              <w:rPr>
                <w:rFonts w:ascii="Arial" w:hAnsi="Arial" w:cs="Arial"/>
                <w:b/>
                <w:sz w:val="20"/>
                <w:szCs w:val="20"/>
              </w:rPr>
            </w:pPr>
          </w:p>
        </w:tc>
        <w:tc>
          <w:tcPr>
            <w:tcW w:w="1620" w:type="dxa"/>
            <w:vAlign w:val="center"/>
          </w:tcPr>
          <w:p w14:paraId="1303F0E2"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193CD5E3" w14:textId="77777777" w:rsidR="00B73440" w:rsidRPr="00556531" w:rsidRDefault="00B73440" w:rsidP="00AE1E80">
            <w:pPr>
              <w:spacing w:before="120" w:after="120"/>
              <w:rPr>
                <w:rFonts w:ascii="Arial" w:hAnsi="Arial" w:cs="Arial"/>
                <w:b/>
                <w:sz w:val="20"/>
                <w:szCs w:val="20"/>
              </w:rPr>
            </w:pPr>
          </w:p>
        </w:tc>
      </w:tr>
      <w:tr w:rsidR="00B73440" w:rsidRPr="00556531" w14:paraId="7DC22EC6" w14:textId="77777777" w:rsidTr="00AE1E80">
        <w:trPr>
          <w:jc w:val="center"/>
        </w:trPr>
        <w:tc>
          <w:tcPr>
            <w:tcW w:w="3325" w:type="dxa"/>
            <w:vAlign w:val="center"/>
          </w:tcPr>
          <w:p w14:paraId="0F68E673" w14:textId="77777777" w:rsidR="00B73440" w:rsidRPr="00556531" w:rsidRDefault="00B73440" w:rsidP="00AE1E80">
            <w:pPr>
              <w:spacing w:before="120" w:after="120"/>
              <w:rPr>
                <w:rFonts w:ascii="Arial" w:hAnsi="Arial" w:cs="Arial"/>
                <w:b/>
                <w:sz w:val="20"/>
                <w:szCs w:val="20"/>
              </w:rPr>
            </w:pPr>
          </w:p>
        </w:tc>
        <w:tc>
          <w:tcPr>
            <w:tcW w:w="2340" w:type="dxa"/>
            <w:vAlign w:val="center"/>
          </w:tcPr>
          <w:p w14:paraId="465D8A71" w14:textId="77777777" w:rsidR="00B73440" w:rsidRPr="00556531" w:rsidRDefault="00B73440" w:rsidP="00AE1E80">
            <w:pPr>
              <w:spacing w:before="120" w:after="120"/>
              <w:rPr>
                <w:rFonts w:ascii="Arial" w:hAnsi="Arial" w:cs="Arial"/>
                <w:b/>
                <w:sz w:val="20"/>
                <w:szCs w:val="20"/>
              </w:rPr>
            </w:pPr>
          </w:p>
        </w:tc>
        <w:tc>
          <w:tcPr>
            <w:tcW w:w="1800" w:type="dxa"/>
            <w:vAlign w:val="center"/>
          </w:tcPr>
          <w:p w14:paraId="0D94E187"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239CAEAB" w14:textId="77777777" w:rsidR="00B73440" w:rsidRPr="00556531" w:rsidRDefault="00B73440" w:rsidP="00AE1E80">
            <w:pPr>
              <w:spacing w:before="120" w:after="120"/>
              <w:rPr>
                <w:rFonts w:ascii="Arial" w:hAnsi="Arial" w:cs="Arial"/>
                <w:b/>
                <w:sz w:val="20"/>
                <w:szCs w:val="20"/>
              </w:rPr>
            </w:pPr>
          </w:p>
        </w:tc>
        <w:tc>
          <w:tcPr>
            <w:tcW w:w="2250" w:type="dxa"/>
            <w:vAlign w:val="center"/>
          </w:tcPr>
          <w:p w14:paraId="4CE5998E" w14:textId="77777777" w:rsidR="00B73440" w:rsidRPr="00556531" w:rsidRDefault="00B73440" w:rsidP="00AE1E80">
            <w:pPr>
              <w:spacing w:before="120" w:after="120"/>
              <w:rPr>
                <w:rFonts w:ascii="Arial" w:hAnsi="Arial" w:cs="Arial"/>
                <w:b/>
                <w:sz w:val="20"/>
                <w:szCs w:val="20"/>
              </w:rPr>
            </w:pPr>
          </w:p>
        </w:tc>
        <w:tc>
          <w:tcPr>
            <w:tcW w:w="1620" w:type="dxa"/>
            <w:vAlign w:val="center"/>
          </w:tcPr>
          <w:p w14:paraId="1F40C8B6"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1360A5B8" w14:textId="77777777" w:rsidR="00B73440" w:rsidRPr="00556531" w:rsidRDefault="00B73440" w:rsidP="00AE1E80">
            <w:pPr>
              <w:spacing w:before="120" w:after="120"/>
              <w:rPr>
                <w:rFonts w:ascii="Arial" w:hAnsi="Arial" w:cs="Arial"/>
                <w:b/>
                <w:sz w:val="20"/>
                <w:szCs w:val="20"/>
              </w:rPr>
            </w:pPr>
          </w:p>
        </w:tc>
      </w:tr>
    </w:tbl>
    <w:p w14:paraId="4367F73E" w14:textId="77777777" w:rsidR="00167DC3" w:rsidRPr="00556531" w:rsidRDefault="00167DC3">
      <w:pPr>
        <w:rPr>
          <w:rFonts w:ascii="Arial" w:hAnsi="Arial" w:cs="Arial"/>
          <w:sz w:val="20"/>
          <w:szCs w:val="20"/>
        </w:rPr>
      </w:pPr>
    </w:p>
    <w:p w14:paraId="0684D3D4" w14:textId="77777777" w:rsidR="00F65926" w:rsidRPr="00556531" w:rsidRDefault="00F65926" w:rsidP="00F65926">
      <w:pPr>
        <w:jc w:val="center"/>
        <w:rPr>
          <w:rFonts w:ascii="Arial" w:eastAsiaTheme="majorEastAsia" w:hAnsi="Arial" w:cs="Arial"/>
          <w:b/>
          <w:bCs/>
          <w:sz w:val="20"/>
          <w:szCs w:val="20"/>
        </w:rPr>
      </w:pPr>
    </w:p>
    <w:p w14:paraId="50015235" w14:textId="77777777" w:rsidR="00094AB3" w:rsidRDefault="00094AB3" w:rsidP="00F65926">
      <w:pPr>
        <w:jc w:val="center"/>
        <w:rPr>
          <w:rFonts w:ascii="Arial" w:eastAsiaTheme="majorEastAsia" w:hAnsi="Arial" w:cs="Arial"/>
          <w:b/>
          <w:bCs/>
          <w:sz w:val="20"/>
          <w:szCs w:val="20"/>
        </w:rPr>
        <w:sectPr w:rsidR="00094AB3" w:rsidSect="00FC7D18">
          <w:pgSz w:w="15840" w:h="12240" w:orient="landscape"/>
          <w:pgMar w:top="1440" w:right="1440" w:bottom="1440" w:left="1440" w:header="720" w:footer="576" w:gutter="0"/>
          <w:cols w:space="720"/>
          <w:docGrid w:linePitch="360"/>
        </w:sectPr>
      </w:pPr>
    </w:p>
    <w:p w14:paraId="625FA3F4" w14:textId="1D3C332C" w:rsidR="00094AB3" w:rsidRPr="00556531" w:rsidRDefault="00094AB3" w:rsidP="00094AB3">
      <w:pPr>
        <w:pStyle w:val="Heading1"/>
        <w:spacing w:before="0" w:after="120"/>
        <w:jc w:val="center"/>
        <w:rPr>
          <w:rFonts w:ascii="Arial" w:hAnsi="Arial" w:cs="Arial"/>
          <w:b/>
          <w:color w:val="000066"/>
          <w:sz w:val="20"/>
          <w:szCs w:val="20"/>
        </w:rPr>
      </w:pPr>
      <w:bookmarkStart w:id="98" w:name="_Toc74816406"/>
      <w:r w:rsidRPr="00556531">
        <w:rPr>
          <w:rFonts w:ascii="Arial" w:hAnsi="Arial" w:cs="Arial"/>
          <w:b/>
          <w:color w:val="000066"/>
          <w:sz w:val="20"/>
          <w:szCs w:val="20"/>
        </w:rPr>
        <w:lastRenderedPageBreak/>
        <w:t xml:space="preserve">ATTACHMENT </w:t>
      </w:r>
      <w:r>
        <w:rPr>
          <w:rFonts w:ascii="Arial" w:hAnsi="Arial" w:cs="Arial"/>
          <w:b/>
          <w:color w:val="000066"/>
          <w:sz w:val="20"/>
          <w:szCs w:val="20"/>
        </w:rPr>
        <w:t>D4</w:t>
      </w:r>
      <w:bookmarkEnd w:id="98"/>
    </w:p>
    <w:p w14:paraId="0A21A0F5" w14:textId="4491E37C" w:rsidR="00094AB3" w:rsidRPr="00556531" w:rsidRDefault="00094AB3" w:rsidP="00094AB3">
      <w:pPr>
        <w:pStyle w:val="Heading2"/>
        <w:numPr>
          <w:ilvl w:val="0"/>
          <w:numId w:val="0"/>
        </w:numPr>
        <w:spacing w:before="0"/>
        <w:jc w:val="center"/>
        <w:rPr>
          <w:u w:val="none"/>
        </w:rPr>
      </w:pPr>
      <w:bookmarkStart w:id="99" w:name="_Toc74816407"/>
      <w:r w:rsidRPr="00556531">
        <w:rPr>
          <w:u w:val="none"/>
        </w:rPr>
        <w:t xml:space="preserve">TECHNICAL RESPONSE REQUIREMENTS – MODULE </w:t>
      </w:r>
      <w:r>
        <w:rPr>
          <w:u w:val="none"/>
        </w:rPr>
        <w:t>4</w:t>
      </w:r>
      <w:bookmarkEnd w:id="99"/>
    </w:p>
    <w:p w14:paraId="47289E43" w14:textId="064DCE9D" w:rsidR="00094AB3" w:rsidRPr="00556531" w:rsidRDefault="00A50D30" w:rsidP="00094AB3">
      <w:pPr>
        <w:spacing w:before="120"/>
        <w:jc w:val="center"/>
        <w:rPr>
          <w:rFonts w:ascii="Arial" w:hAnsi="Arial" w:cs="Arial"/>
          <w:b/>
          <w:color w:val="000066"/>
          <w:sz w:val="20"/>
          <w:szCs w:val="20"/>
        </w:rPr>
      </w:pPr>
      <w:proofErr w:type="gramStart"/>
      <w:r>
        <w:rPr>
          <w:rFonts w:ascii="Arial" w:hAnsi="Arial" w:cs="Arial"/>
          <w:b/>
          <w:color w:val="000066"/>
          <w:sz w:val="20"/>
          <w:szCs w:val="20"/>
        </w:rPr>
        <w:t>EVALUATION</w:t>
      </w:r>
      <w:proofErr w:type="gramEnd"/>
      <w:r>
        <w:rPr>
          <w:rFonts w:ascii="Arial" w:hAnsi="Arial" w:cs="Arial"/>
          <w:b/>
          <w:color w:val="000066"/>
          <w:sz w:val="20"/>
          <w:szCs w:val="20"/>
        </w:rPr>
        <w:t xml:space="preserve"> AND CLASS ACTION SERVICES COUNSEL</w:t>
      </w:r>
    </w:p>
    <w:tbl>
      <w:tblPr>
        <w:tblStyle w:val="TableGrid"/>
        <w:tblW w:w="0" w:type="auto"/>
        <w:tblLook w:val="04A0" w:firstRow="1" w:lastRow="0" w:firstColumn="1" w:lastColumn="0" w:noHBand="0" w:noVBand="1"/>
      </w:tblPr>
      <w:tblGrid>
        <w:gridCol w:w="1417"/>
        <w:gridCol w:w="7933"/>
      </w:tblGrid>
      <w:tr w:rsidR="00094AB3" w:rsidRPr="00556531" w14:paraId="343BBD9C" w14:textId="77777777" w:rsidTr="00094AB3">
        <w:tc>
          <w:tcPr>
            <w:tcW w:w="1417" w:type="dxa"/>
            <w:shd w:val="clear" w:color="auto" w:fill="D9E2F3" w:themeFill="accent5" w:themeFillTint="33"/>
            <w:vAlign w:val="center"/>
          </w:tcPr>
          <w:p w14:paraId="7C4C4036" w14:textId="77777777" w:rsidR="00094AB3" w:rsidRPr="00556531" w:rsidRDefault="00094AB3" w:rsidP="00094AB3">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14484996" w14:textId="77777777" w:rsidR="00094AB3" w:rsidRPr="00556531" w:rsidRDefault="00094AB3" w:rsidP="00094AB3">
            <w:pPr>
              <w:spacing w:before="120" w:after="120"/>
              <w:rPr>
                <w:rFonts w:ascii="Arial" w:hAnsi="Arial" w:cs="Arial"/>
                <w:sz w:val="20"/>
                <w:szCs w:val="20"/>
              </w:rPr>
            </w:pPr>
          </w:p>
        </w:tc>
      </w:tr>
      <w:tr w:rsidR="006C019A" w:rsidRPr="00556531" w14:paraId="75EBE610" w14:textId="77777777" w:rsidTr="00094AB3">
        <w:tc>
          <w:tcPr>
            <w:tcW w:w="9350" w:type="dxa"/>
            <w:gridSpan w:val="2"/>
            <w:shd w:val="clear" w:color="auto" w:fill="D9E2F3" w:themeFill="accent5" w:themeFillTint="33"/>
            <w:vAlign w:val="center"/>
          </w:tcPr>
          <w:p w14:paraId="72E5D366" w14:textId="66F1179D" w:rsidR="006C019A" w:rsidRPr="00556531" w:rsidRDefault="006C019A" w:rsidP="006C019A">
            <w:pPr>
              <w:pStyle w:val="ListParagraph"/>
              <w:spacing w:before="120" w:after="120"/>
              <w:ind w:left="67"/>
              <w:contextualSpacing w:val="0"/>
              <w:rPr>
                <w:rFonts w:ascii="Arial" w:eastAsiaTheme="majorEastAsia" w:hAnsi="Arial" w:cs="Arial"/>
                <w:bCs/>
                <w:sz w:val="20"/>
                <w:szCs w:val="20"/>
              </w:rPr>
            </w:pPr>
            <w:r w:rsidRPr="00556531">
              <w:rPr>
                <w:rFonts w:ascii="Arial" w:hAnsi="Arial" w:cs="Arial"/>
                <w:b/>
                <w:i/>
                <w:sz w:val="20"/>
                <w:szCs w:val="20"/>
              </w:rPr>
              <w:t>Provide the information requested in this Attachment</w:t>
            </w:r>
            <w:r>
              <w:rPr>
                <w:rFonts w:ascii="Arial" w:hAnsi="Arial" w:cs="Arial"/>
                <w:b/>
                <w:i/>
                <w:sz w:val="20"/>
                <w:szCs w:val="20"/>
              </w:rPr>
              <w:t xml:space="preserve"> D4</w:t>
            </w:r>
            <w:r w:rsidRPr="00556531">
              <w:rPr>
                <w:rFonts w:ascii="Arial" w:hAnsi="Arial" w:cs="Arial"/>
                <w:b/>
                <w:i/>
                <w:sz w:val="20"/>
                <w:szCs w:val="20"/>
              </w:rPr>
              <w:t xml:space="preserve"> in no more than 1</w:t>
            </w:r>
            <w:r>
              <w:rPr>
                <w:rFonts w:ascii="Arial" w:hAnsi="Arial" w:cs="Arial"/>
                <w:b/>
                <w:i/>
                <w:sz w:val="20"/>
                <w:szCs w:val="20"/>
              </w:rPr>
              <w:t>2</w:t>
            </w:r>
            <w:r w:rsidRPr="00556531">
              <w:rPr>
                <w:rFonts w:ascii="Arial" w:hAnsi="Arial" w:cs="Arial"/>
                <w:b/>
                <w:i/>
                <w:sz w:val="20"/>
                <w:szCs w:val="20"/>
              </w:rPr>
              <w:t xml:space="preserve"> type-written pages </w:t>
            </w:r>
          </w:p>
        </w:tc>
      </w:tr>
      <w:tr w:rsidR="00094AB3" w:rsidRPr="00556531" w14:paraId="72373DB4" w14:textId="77777777" w:rsidTr="00094AB3">
        <w:tc>
          <w:tcPr>
            <w:tcW w:w="9350" w:type="dxa"/>
            <w:gridSpan w:val="2"/>
            <w:shd w:val="clear" w:color="auto" w:fill="D9E2F3" w:themeFill="accent5" w:themeFillTint="33"/>
            <w:vAlign w:val="center"/>
          </w:tcPr>
          <w:p w14:paraId="46D5CCB4" w14:textId="77777777" w:rsidR="00094AB3" w:rsidRPr="00094AB3" w:rsidRDefault="00094AB3" w:rsidP="00485832">
            <w:pPr>
              <w:pStyle w:val="ListParagraph"/>
              <w:numPr>
                <w:ilvl w:val="0"/>
                <w:numId w:val="31"/>
              </w:numPr>
              <w:spacing w:before="120" w:after="120"/>
              <w:rPr>
                <w:rFonts w:ascii="Arial" w:hAnsi="Arial" w:cs="Arial"/>
                <w:b/>
                <w:bCs/>
                <w:sz w:val="20"/>
                <w:szCs w:val="20"/>
              </w:rPr>
            </w:pPr>
            <w:r w:rsidRPr="00094AB3">
              <w:rPr>
                <w:rFonts w:ascii="Arial" w:hAnsi="Arial" w:cs="Arial"/>
                <w:b/>
                <w:bCs/>
                <w:sz w:val="20"/>
                <w:szCs w:val="20"/>
              </w:rPr>
              <w:t>MINIMUM QUALIFICATIONS:</w:t>
            </w:r>
          </w:p>
          <w:p w14:paraId="131AFAC6" w14:textId="07B8AC09" w:rsidR="00094AB3" w:rsidRPr="00094AB3" w:rsidRDefault="00094AB3" w:rsidP="00094AB3">
            <w:pPr>
              <w:ind w:left="337"/>
              <w:rPr>
                <w:rFonts w:ascii="Arial" w:hAnsi="Arial" w:cs="Arial"/>
                <w:b/>
                <w:bCs/>
                <w:sz w:val="20"/>
                <w:szCs w:val="20"/>
              </w:rPr>
            </w:pPr>
            <w:r w:rsidRPr="00094AB3">
              <w:rPr>
                <w:rFonts w:ascii="Arial" w:hAnsi="Arial" w:cs="Arial"/>
                <w:b/>
                <w:bCs/>
                <w:color w:val="000000"/>
                <w:sz w:val="20"/>
                <w:szCs w:val="20"/>
              </w:rPr>
              <w:t xml:space="preserve">For Module </w:t>
            </w:r>
            <w:r>
              <w:rPr>
                <w:rFonts w:ascii="Arial" w:hAnsi="Arial" w:cs="Arial"/>
                <w:b/>
                <w:bCs/>
                <w:color w:val="000000"/>
                <w:sz w:val="20"/>
                <w:szCs w:val="20"/>
              </w:rPr>
              <w:t>4</w:t>
            </w:r>
            <w:r w:rsidRPr="00094AB3">
              <w:rPr>
                <w:rFonts w:ascii="Arial" w:hAnsi="Arial" w:cs="Arial"/>
                <w:b/>
                <w:bCs/>
                <w:color w:val="000000"/>
                <w:sz w:val="20"/>
                <w:szCs w:val="20"/>
              </w:rPr>
              <w:t>, the Proposer must:</w:t>
            </w:r>
          </w:p>
          <w:p w14:paraId="11FB3340" w14:textId="77777777" w:rsidR="00A13E64" w:rsidRPr="00A13E64" w:rsidRDefault="00570754" w:rsidP="00485832">
            <w:pPr>
              <w:pStyle w:val="Heading2"/>
              <w:widowControl/>
              <w:numPr>
                <w:ilvl w:val="0"/>
                <w:numId w:val="32"/>
              </w:numPr>
              <w:adjustRightInd/>
              <w:spacing w:before="240" w:after="240"/>
              <w:ind w:left="1417" w:hanging="540"/>
              <w:rPr>
                <w:b w:val="0"/>
                <w:bCs w:val="0"/>
                <w:color w:val="auto"/>
                <w:u w:val="none"/>
              </w:rPr>
            </w:pPr>
            <w:bookmarkStart w:id="100" w:name="_Toc74816408"/>
            <w:r>
              <w:rPr>
                <w:b w:val="0"/>
                <w:bCs w:val="0"/>
                <w:color w:val="000000"/>
                <w:u w:val="none"/>
              </w:rPr>
              <w:t>have</w:t>
            </w:r>
            <w:r w:rsidR="00094AB3" w:rsidRPr="00C15504">
              <w:rPr>
                <w:b w:val="0"/>
                <w:bCs w:val="0"/>
                <w:color w:val="000000"/>
                <w:u w:val="none"/>
              </w:rPr>
              <w:t xml:space="preserve"> three key staff whose aggregate experience in securities litigation (</w:t>
            </w:r>
            <w:r>
              <w:rPr>
                <w:b w:val="0"/>
                <w:bCs w:val="0"/>
                <w:color w:val="000000"/>
                <w:u w:val="none"/>
              </w:rPr>
              <w:t xml:space="preserve">which may include </w:t>
            </w:r>
            <w:r w:rsidR="00094AB3" w:rsidRPr="00C15504">
              <w:rPr>
                <w:b w:val="0"/>
                <w:bCs w:val="0"/>
                <w:color w:val="000000"/>
                <w:u w:val="none"/>
              </w:rPr>
              <w:t xml:space="preserve">evaluation of securities litigation) totals at least 20 years; </w:t>
            </w:r>
          </w:p>
          <w:p w14:paraId="0D132831" w14:textId="5516D7CB" w:rsidR="00094AB3" w:rsidRPr="00A13E64" w:rsidRDefault="00A13E64" w:rsidP="00A13E64">
            <w:pPr>
              <w:pStyle w:val="Heading2"/>
              <w:widowControl/>
              <w:numPr>
                <w:ilvl w:val="0"/>
                <w:numId w:val="32"/>
              </w:numPr>
              <w:adjustRightInd/>
              <w:spacing w:before="240" w:after="240"/>
              <w:ind w:left="1417" w:hanging="540"/>
              <w:rPr>
                <w:b w:val="0"/>
                <w:bCs w:val="0"/>
                <w:color w:val="000000"/>
                <w:u w:val="none"/>
              </w:rPr>
            </w:pPr>
            <w:proofErr w:type="gramStart"/>
            <w:r>
              <w:rPr>
                <w:b w:val="0"/>
                <w:bCs w:val="0"/>
                <w:color w:val="000000"/>
                <w:u w:val="none"/>
              </w:rPr>
              <w:t xml:space="preserve">have </w:t>
            </w:r>
            <w:r w:rsidRPr="00A13E64">
              <w:rPr>
                <w:b w:val="0"/>
                <w:bCs w:val="0"/>
                <w:color w:val="000000"/>
                <w:u w:val="none"/>
              </w:rPr>
              <w:t>the ability to</w:t>
            </w:r>
            <w:proofErr w:type="gramEnd"/>
            <w:r w:rsidRPr="00A13E64">
              <w:rPr>
                <w:b w:val="0"/>
                <w:bCs w:val="0"/>
                <w:color w:val="000000"/>
                <w:u w:val="none"/>
              </w:rPr>
              <w:t xml:space="preserve"> analyze Fund trade data to calculate investment losses and potential damages in public equities and fixed income securities acquired through public and/or private sales; and</w:t>
            </w:r>
            <w:bookmarkEnd w:id="100"/>
          </w:p>
          <w:p w14:paraId="32F9A45C" w14:textId="59EF39A9" w:rsidR="00094AB3" w:rsidRPr="00C15504" w:rsidRDefault="00094AB3" w:rsidP="00485832">
            <w:pPr>
              <w:pStyle w:val="Heading2"/>
              <w:widowControl/>
              <w:numPr>
                <w:ilvl w:val="0"/>
                <w:numId w:val="32"/>
              </w:numPr>
              <w:adjustRightInd/>
              <w:spacing w:before="240" w:after="240"/>
              <w:ind w:left="1417" w:hanging="540"/>
              <w:rPr>
                <w:b w:val="0"/>
                <w:bCs w:val="0"/>
                <w:color w:val="auto"/>
                <w:u w:val="none"/>
              </w:rPr>
            </w:pPr>
            <w:bookmarkStart w:id="101" w:name="_Toc74816409"/>
            <w:r w:rsidRPr="00C15504">
              <w:rPr>
                <w:b w:val="0"/>
                <w:bCs w:val="0"/>
                <w:color w:val="000000"/>
                <w:u w:val="none"/>
              </w:rPr>
              <w:t>have at least three public or private pension</w:t>
            </w:r>
            <w:r w:rsidR="003C20D7">
              <w:rPr>
                <w:b w:val="0"/>
                <w:bCs w:val="0"/>
                <w:color w:val="000000"/>
                <w:u w:val="none"/>
              </w:rPr>
              <w:t xml:space="preserve"> plans/funds</w:t>
            </w:r>
            <w:r w:rsidRPr="00C15504">
              <w:rPr>
                <w:b w:val="0"/>
                <w:bCs w:val="0"/>
                <w:color w:val="000000"/>
                <w:u w:val="none"/>
              </w:rPr>
              <w:t xml:space="preserve"> or institutional investor clients, other than the Fund, each of which has retained Proposer to provide services related to evaluation of securities litigation</w:t>
            </w:r>
            <w:r w:rsidR="00570754">
              <w:rPr>
                <w:b w:val="0"/>
                <w:bCs w:val="0"/>
                <w:color w:val="000000"/>
                <w:u w:val="none"/>
              </w:rPr>
              <w:t>, class action claims resolution, or auditing of class action claims filings</w:t>
            </w:r>
            <w:r w:rsidRPr="00C15504">
              <w:rPr>
                <w:b w:val="0"/>
                <w:bCs w:val="0"/>
                <w:color w:val="000000"/>
                <w:u w:val="none"/>
              </w:rPr>
              <w:t xml:space="preserve"> in at least one matter since January 1, 20</w:t>
            </w:r>
            <w:r w:rsidR="00570754">
              <w:rPr>
                <w:b w:val="0"/>
                <w:bCs w:val="0"/>
                <w:color w:val="000000"/>
                <w:u w:val="none"/>
              </w:rPr>
              <w:t>20</w:t>
            </w:r>
            <w:r w:rsidRPr="00C15504">
              <w:rPr>
                <w:b w:val="0"/>
                <w:bCs w:val="0"/>
                <w:color w:val="000000"/>
                <w:u w:val="none"/>
              </w:rPr>
              <w:t>.</w:t>
            </w:r>
            <w:bookmarkEnd w:id="101"/>
          </w:p>
          <w:p w14:paraId="3CAA742A" w14:textId="3FA23D96" w:rsidR="00094AB3" w:rsidRPr="00556531" w:rsidRDefault="00094AB3" w:rsidP="00094AB3">
            <w:pPr>
              <w:pStyle w:val="ListParagraph"/>
              <w:spacing w:before="120" w:after="120"/>
              <w:ind w:left="360"/>
              <w:contextualSpacing w:val="0"/>
              <w:rPr>
                <w:rFonts w:ascii="Arial" w:hAnsi="Arial" w:cs="Arial"/>
                <w:b/>
                <w:sz w:val="20"/>
                <w:szCs w:val="20"/>
              </w:rPr>
            </w:pPr>
            <w:r w:rsidRPr="00094AB3">
              <w:rPr>
                <w:rFonts w:ascii="Arial" w:hAnsi="Arial" w:cs="Arial"/>
                <w:b/>
                <w:bCs/>
                <w:color w:val="000000"/>
                <w:sz w:val="20"/>
                <w:szCs w:val="20"/>
              </w:rPr>
              <w:t xml:space="preserve">To demonstrate that the Minimum Qualifications for Module </w:t>
            </w:r>
            <w:r>
              <w:rPr>
                <w:rFonts w:ascii="Arial" w:hAnsi="Arial" w:cs="Arial"/>
                <w:b/>
                <w:bCs/>
                <w:color w:val="000000"/>
                <w:sz w:val="20"/>
                <w:szCs w:val="20"/>
              </w:rPr>
              <w:t>4</w:t>
            </w:r>
            <w:r w:rsidRPr="00094AB3">
              <w:rPr>
                <w:rFonts w:ascii="Arial" w:hAnsi="Arial" w:cs="Arial"/>
                <w:b/>
                <w:bCs/>
                <w:color w:val="000000"/>
                <w:sz w:val="20"/>
                <w:szCs w:val="20"/>
              </w:rPr>
              <w:t xml:space="preserve"> have been met, the Proposer must include the following in its Technical Proposal:</w:t>
            </w:r>
          </w:p>
        </w:tc>
      </w:tr>
      <w:tr w:rsidR="00094AB3" w:rsidRPr="00556531" w14:paraId="610C8745" w14:textId="77777777" w:rsidTr="00094AB3">
        <w:tc>
          <w:tcPr>
            <w:tcW w:w="9350" w:type="dxa"/>
            <w:gridSpan w:val="2"/>
            <w:vAlign w:val="center"/>
          </w:tcPr>
          <w:p w14:paraId="4C472969" w14:textId="056813D6" w:rsidR="00094AB3" w:rsidRPr="00FE14E7" w:rsidRDefault="00094AB3" w:rsidP="00485832">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FE14E7" w:rsidRPr="00FE14E7">
              <w:rPr>
                <w:rFonts w:ascii="Arial" w:hAnsi="Arial" w:cs="Arial"/>
                <w:b/>
                <w:bCs/>
                <w:sz w:val="20"/>
                <w:szCs w:val="20"/>
                <w:u w:val="single"/>
              </w:rPr>
              <w:t>4</w:t>
            </w:r>
            <w:r w:rsidRPr="00FE14E7">
              <w:rPr>
                <w:rFonts w:ascii="Arial" w:hAnsi="Arial" w:cs="Arial"/>
                <w:b/>
                <w:bCs/>
                <w:sz w:val="20"/>
                <w:szCs w:val="20"/>
                <w:u w:val="single"/>
              </w:rPr>
              <w:t>-A</w:t>
            </w:r>
            <w:r w:rsidRPr="00FE14E7">
              <w:rPr>
                <w:rFonts w:ascii="Arial" w:hAnsi="Arial" w:cs="Arial"/>
                <w:sz w:val="20"/>
                <w:szCs w:val="20"/>
              </w:rPr>
              <w:t>, identify three key staff whose aggregate experience in securities litigation (</w:t>
            </w:r>
            <w:r w:rsidR="00570754">
              <w:rPr>
                <w:rFonts w:ascii="Arial" w:hAnsi="Arial" w:cs="Arial"/>
                <w:sz w:val="20"/>
                <w:szCs w:val="20"/>
              </w:rPr>
              <w:t xml:space="preserve">which may include </w:t>
            </w:r>
            <w:r w:rsidRPr="00FE14E7">
              <w:rPr>
                <w:rFonts w:ascii="Arial" w:hAnsi="Arial" w:cs="Arial"/>
                <w:sz w:val="20"/>
                <w:szCs w:val="20"/>
              </w:rPr>
              <w:t xml:space="preserve">evaluation of securities litigation) totals at least 20 years. </w:t>
            </w:r>
          </w:p>
        </w:tc>
      </w:tr>
      <w:tr w:rsidR="00A13E64" w:rsidRPr="00556531" w14:paraId="16BC8833" w14:textId="77777777" w:rsidTr="00094AB3">
        <w:tc>
          <w:tcPr>
            <w:tcW w:w="9350" w:type="dxa"/>
            <w:gridSpan w:val="2"/>
            <w:vAlign w:val="center"/>
          </w:tcPr>
          <w:p w14:paraId="7B6CC488" w14:textId="6C8AC4D3" w:rsidR="00A13E64" w:rsidRPr="00FE14E7" w:rsidRDefault="00A13E64" w:rsidP="00485832">
            <w:pPr>
              <w:pStyle w:val="ListParagraph"/>
              <w:numPr>
                <w:ilvl w:val="1"/>
                <w:numId w:val="33"/>
              </w:numPr>
              <w:spacing w:before="120" w:after="120"/>
              <w:contextualSpacing w:val="0"/>
              <w:rPr>
                <w:rFonts w:ascii="Arial" w:hAnsi="Arial" w:cs="Arial"/>
                <w:b/>
                <w:bCs/>
                <w:sz w:val="20"/>
                <w:szCs w:val="20"/>
                <w:u w:val="single"/>
              </w:rPr>
            </w:pPr>
            <w:r w:rsidRPr="00FE14E7">
              <w:rPr>
                <w:rFonts w:ascii="Arial" w:hAnsi="Arial" w:cs="Arial"/>
                <w:b/>
                <w:bCs/>
                <w:sz w:val="20"/>
                <w:szCs w:val="20"/>
                <w:u w:val="single"/>
              </w:rPr>
              <w:t>On Attachment D4-A</w:t>
            </w:r>
            <w:r w:rsidRPr="00FE14E7">
              <w:rPr>
                <w:rFonts w:ascii="Arial" w:hAnsi="Arial" w:cs="Arial"/>
                <w:sz w:val="20"/>
                <w:szCs w:val="20"/>
              </w:rPr>
              <w:t xml:space="preserve">, </w:t>
            </w:r>
            <w:r w:rsidRPr="00A13E64">
              <w:rPr>
                <w:rFonts w:ascii="Arial" w:hAnsi="Arial" w:cs="Arial"/>
                <w:sz w:val="20"/>
                <w:szCs w:val="20"/>
              </w:rPr>
              <w:t xml:space="preserve">confirm </w:t>
            </w:r>
            <w:r w:rsidRPr="00A13E64">
              <w:rPr>
                <w:rFonts w:ascii="Arial" w:eastAsia="Times New Roman" w:hAnsi="Arial" w:cs="Arial"/>
                <w:color w:val="000000"/>
                <w:sz w:val="20"/>
                <w:szCs w:val="20"/>
              </w:rPr>
              <w:t>the ability to analyze Fund trade data to calculate investment losses and potential damages in public equities and fixed income securities acquired through public and/or private sales.</w:t>
            </w:r>
          </w:p>
        </w:tc>
      </w:tr>
      <w:tr w:rsidR="00094AB3" w:rsidRPr="00556531" w14:paraId="128CFECE" w14:textId="77777777" w:rsidTr="00094AB3">
        <w:tc>
          <w:tcPr>
            <w:tcW w:w="9350" w:type="dxa"/>
            <w:gridSpan w:val="2"/>
            <w:vAlign w:val="center"/>
          </w:tcPr>
          <w:p w14:paraId="38AE5203" w14:textId="5B5A369A" w:rsidR="00094AB3" w:rsidRPr="00FE14E7" w:rsidRDefault="00094AB3" w:rsidP="00485832">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FE14E7" w:rsidRPr="00FE14E7">
              <w:rPr>
                <w:rFonts w:ascii="Arial" w:hAnsi="Arial" w:cs="Arial"/>
                <w:b/>
                <w:bCs/>
                <w:sz w:val="20"/>
                <w:szCs w:val="20"/>
                <w:u w:val="single"/>
              </w:rPr>
              <w:t>4</w:t>
            </w:r>
            <w:r w:rsidRPr="00FE14E7">
              <w:rPr>
                <w:rFonts w:ascii="Arial" w:hAnsi="Arial" w:cs="Arial"/>
                <w:b/>
                <w:bCs/>
                <w:sz w:val="20"/>
                <w:szCs w:val="20"/>
                <w:u w:val="single"/>
              </w:rPr>
              <w:t>-A</w:t>
            </w:r>
            <w:r w:rsidRPr="00FE14E7">
              <w:rPr>
                <w:rFonts w:ascii="Arial" w:hAnsi="Arial" w:cs="Arial"/>
                <w:sz w:val="20"/>
                <w:szCs w:val="20"/>
              </w:rPr>
              <w:t>, identi</w:t>
            </w:r>
            <w:r w:rsidRPr="00570754">
              <w:rPr>
                <w:rFonts w:ascii="Arial" w:hAnsi="Arial" w:cs="Arial"/>
                <w:sz w:val="20"/>
                <w:szCs w:val="20"/>
              </w:rPr>
              <w:t xml:space="preserve">fy three public or private pension </w:t>
            </w:r>
            <w:r w:rsidR="003C20D7">
              <w:rPr>
                <w:rFonts w:ascii="Arial" w:hAnsi="Arial" w:cs="Arial"/>
                <w:sz w:val="20"/>
                <w:szCs w:val="20"/>
              </w:rPr>
              <w:t xml:space="preserve">plans/funds </w:t>
            </w:r>
            <w:r w:rsidRPr="00570754">
              <w:rPr>
                <w:rFonts w:ascii="Arial" w:hAnsi="Arial" w:cs="Arial"/>
                <w:sz w:val="20"/>
                <w:szCs w:val="20"/>
              </w:rPr>
              <w:t>or institutional investor clients, other than the Fund, each of which has retained Proposer to provide services related to evaluation of securities litigation</w:t>
            </w:r>
            <w:r w:rsidR="00570754" w:rsidRPr="00570754">
              <w:rPr>
                <w:rFonts w:ascii="Arial" w:hAnsi="Arial" w:cs="Arial"/>
                <w:color w:val="000000"/>
                <w:sz w:val="20"/>
                <w:szCs w:val="20"/>
              </w:rPr>
              <w:t xml:space="preserve">, class action claims resolution, or auditing of class action claims filings </w:t>
            </w:r>
            <w:r w:rsidRPr="00570754">
              <w:rPr>
                <w:rFonts w:ascii="Arial" w:hAnsi="Arial" w:cs="Arial"/>
                <w:sz w:val="20"/>
                <w:szCs w:val="20"/>
              </w:rPr>
              <w:t>in at least one matter since Januar</w:t>
            </w:r>
            <w:r w:rsidRPr="00FE14E7">
              <w:rPr>
                <w:rFonts w:ascii="Arial" w:hAnsi="Arial" w:cs="Arial"/>
                <w:sz w:val="20"/>
                <w:szCs w:val="20"/>
              </w:rPr>
              <w:t>y 1, 20</w:t>
            </w:r>
            <w:r w:rsidR="00570754">
              <w:rPr>
                <w:rFonts w:ascii="Arial" w:hAnsi="Arial" w:cs="Arial"/>
                <w:sz w:val="20"/>
                <w:szCs w:val="20"/>
              </w:rPr>
              <w:t>20</w:t>
            </w:r>
            <w:r w:rsidRPr="00FE14E7">
              <w:rPr>
                <w:rFonts w:ascii="Arial" w:hAnsi="Arial" w:cs="Arial"/>
                <w:sz w:val="20"/>
                <w:szCs w:val="20"/>
              </w:rPr>
              <w:t>.</w:t>
            </w:r>
          </w:p>
        </w:tc>
      </w:tr>
      <w:tr w:rsidR="00094AB3" w:rsidRPr="00556531" w14:paraId="582EE42F" w14:textId="77777777" w:rsidTr="00094AB3">
        <w:tc>
          <w:tcPr>
            <w:tcW w:w="9350" w:type="dxa"/>
            <w:gridSpan w:val="2"/>
            <w:shd w:val="clear" w:color="auto" w:fill="D9E2F3" w:themeFill="accent5" w:themeFillTint="33"/>
            <w:vAlign w:val="center"/>
          </w:tcPr>
          <w:p w14:paraId="4617E3C7" w14:textId="77777777" w:rsidR="00094AB3" w:rsidRPr="00C46563" w:rsidRDefault="00094AB3" w:rsidP="00485832">
            <w:pPr>
              <w:pStyle w:val="ListParagraph"/>
              <w:numPr>
                <w:ilvl w:val="0"/>
                <w:numId w:val="33"/>
              </w:numPr>
              <w:spacing w:before="120" w:after="120"/>
              <w:contextualSpacing w:val="0"/>
              <w:rPr>
                <w:rFonts w:ascii="Arial" w:eastAsiaTheme="majorEastAsia" w:hAnsi="Arial" w:cs="Arial"/>
                <w:b/>
                <w:bCs/>
                <w:sz w:val="20"/>
                <w:szCs w:val="20"/>
              </w:rPr>
            </w:pPr>
            <w:r w:rsidRPr="00C46563">
              <w:rPr>
                <w:rFonts w:ascii="Arial" w:eastAsiaTheme="majorEastAsia" w:hAnsi="Arial" w:cs="Arial"/>
                <w:b/>
                <w:bCs/>
                <w:sz w:val="20"/>
                <w:szCs w:val="20"/>
              </w:rPr>
              <w:t xml:space="preserve">TECHNICAL SUBMISSIONS: </w:t>
            </w:r>
          </w:p>
          <w:p w14:paraId="6DE3283A" w14:textId="28AB9392" w:rsidR="00485832" w:rsidRPr="00C46563" w:rsidRDefault="00485832" w:rsidP="00485832">
            <w:pPr>
              <w:pStyle w:val="ListParagraph"/>
              <w:spacing w:before="120" w:after="120"/>
              <w:ind w:left="360"/>
              <w:rPr>
                <w:rFonts w:ascii="Arial" w:hAnsi="Arial" w:cs="Arial"/>
                <w:color w:val="000000"/>
                <w:sz w:val="20"/>
                <w:szCs w:val="20"/>
              </w:rPr>
            </w:pPr>
            <w:r w:rsidRPr="00C46563">
              <w:rPr>
                <w:rFonts w:ascii="Arial" w:hAnsi="Arial" w:cs="Arial"/>
                <w:color w:val="000000"/>
                <w:sz w:val="20"/>
                <w:szCs w:val="20"/>
              </w:rPr>
              <w:t xml:space="preserve">Demonstrate substantial experience in representing public or private pension </w:t>
            </w:r>
            <w:r w:rsidR="00E974AA">
              <w:rPr>
                <w:rFonts w:ascii="Arial" w:hAnsi="Arial" w:cs="Arial"/>
                <w:color w:val="000000"/>
                <w:sz w:val="20"/>
                <w:szCs w:val="20"/>
              </w:rPr>
              <w:t>plans/</w:t>
            </w:r>
            <w:r w:rsidRPr="00C46563">
              <w:rPr>
                <w:rFonts w:ascii="Arial" w:hAnsi="Arial" w:cs="Arial"/>
                <w:color w:val="000000"/>
                <w:sz w:val="20"/>
                <w:szCs w:val="20"/>
              </w:rPr>
              <w:t>funds or other institutional investors in securities litigation, including class actions, direct actions and/or derivative actions in the federal court system and in states’ courts.</w:t>
            </w:r>
          </w:p>
          <w:p w14:paraId="07E117BA" w14:textId="77777777" w:rsidR="00C15504" w:rsidRPr="00C46563" w:rsidRDefault="00C15504" w:rsidP="00485832">
            <w:pPr>
              <w:pStyle w:val="ListParagraph"/>
              <w:spacing w:before="120" w:after="120"/>
              <w:ind w:left="360"/>
              <w:rPr>
                <w:rFonts w:ascii="Arial" w:hAnsi="Arial" w:cs="Arial"/>
                <w:sz w:val="20"/>
                <w:szCs w:val="20"/>
              </w:rPr>
            </w:pPr>
          </w:p>
          <w:p w14:paraId="5505BCF5" w14:textId="3E8B2172" w:rsidR="00094AB3" w:rsidRPr="00C46563" w:rsidRDefault="00485832" w:rsidP="00485832">
            <w:pPr>
              <w:pStyle w:val="ListParagraph"/>
              <w:spacing w:before="120" w:after="120"/>
              <w:ind w:left="360"/>
              <w:contextualSpacing w:val="0"/>
              <w:rPr>
                <w:rFonts w:ascii="Arial" w:eastAsiaTheme="majorEastAsia" w:hAnsi="Arial" w:cs="Arial"/>
                <w:b/>
                <w:bCs/>
                <w:sz w:val="20"/>
                <w:szCs w:val="20"/>
              </w:rPr>
            </w:pPr>
            <w:r w:rsidRPr="00C46563">
              <w:rPr>
                <w:rFonts w:ascii="Arial" w:hAnsi="Arial" w:cs="Arial"/>
                <w:b/>
                <w:bCs/>
                <w:color w:val="000000"/>
                <w:sz w:val="20"/>
                <w:szCs w:val="20"/>
              </w:rPr>
              <w:t>To demonstrate substantial experience the Proposer must:</w:t>
            </w:r>
          </w:p>
        </w:tc>
      </w:tr>
      <w:tr w:rsidR="001C35A0" w:rsidRPr="00485832" w14:paraId="67F9ECB4" w14:textId="77777777" w:rsidTr="00A27DB5">
        <w:trPr>
          <w:trHeight w:val="620"/>
        </w:trPr>
        <w:tc>
          <w:tcPr>
            <w:tcW w:w="9350" w:type="dxa"/>
            <w:gridSpan w:val="2"/>
            <w:shd w:val="clear" w:color="auto" w:fill="auto"/>
            <w:hideMark/>
          </w:tcPr>
          <w:p w14:paraId="7D595AB6" w14:textId="2B2B8218" w:rsidR="00A50D30" w:rsidRPr="00C46563" w:rsidRDefault="001C35A0" w:rsidP="00570754">
            <w:pPr>
              <w:pStyle w:val="ListParagraph"/>
              <w:numPr>
                <w:ilvl w:val="1"/>
                <w:numId w:val="34"/>
              </w:numPr>
              <w:spacing w:before="120" w:after="120"/>
              <w:rPr>
                <w:rFonts w:ascii="Arial" w:hAnsi="Arial" w:cs="Arial"/>
                <w:sz w:val="20"/>
                <w:szCs w:val="20"/>
              </w:rPr>
            </w:pPr>
            <w:r w:rsidRPr="00C46563">
              <w:rPr>
                <w:rFonts w:ascii="Arial" w:hAnsi="Arial" w:cs="Arial"/>
                <w:sz w:val="20"/>
                <w:szCs w:val="20"/>
              </w:rPr>
              <w:t xml:space="preserve">Identify </w:t>
            </w:r>
            <w:bookmarkStart w:id="102" w:name="_Hlk187919545"/>
            <w:r w:rsidRPr="00C46563">
              <w:rPr>
                <w:rFonts w:ascii="Arial" w:hAnsi="Arial" w:cs="Arial"/>
                <w:sz w:val="20"/>
                <w:szCs w:val="20"/>
              </w:rPr>
              <w:t>when the securities litigation evaluation</w:t>
            </w:r>
            <w:r w:rsidR="00A50D30" w:rsidRPr="00C46563">
              <w:rPr>
                <w:rFonts w:ascii="Arial" w:hAnsi="Arial" w:cs="Arial"/>
                <w:sz w:val="20"/>
                <w:szCs w:val="20"/>
              </w:rPr>
              <w:t xml:space="preserve"> or class action services</w:t>
            </w:r>
            <w:r w:rsidRPr="00C46563">
              <w:rPr>
                <w:rFonts w:ascii="Arial" w:hAnsi="Arial" w:cs="Arial"/>
                <w:sz w:val="20"/>
                <w:szCs w:val="20"/>
              </w:rPr>
              <w:t xml:space="preserve"> practice was established, how many partners are assigned to this practice, and how many attorneys, in total, are assigned to this practice</w:t>
            </w:r>
            <w:bookmarkEnd w:id="102"/>
            <w:r w:rsidRPr="00C46563">
              <w:rPr>
                <w:rFonts w:ascii="Arial" w:hAnsi="Arial" w:cs="Arial"/>
                <w:sz w:val="20"/>
                <w:szCs w:val="20"/>
              </w:rPr>
              <w:t>.</w:t>
            </w:r>
          </w:p>
        </w:tc>
      </w:tr>
      <w:tr w:rsidR="00570754" w:rsidRPr="00485832" w14:paraId="780E7A1A" w14:textId="77777777" w:rsidTr="00A27DB5">
        <w:tc>
          <w:tcPr>
            <w:tcW w:w="9350" w:type="dxa"/>
            <w:gridSpan w:val="2"/>
            <w:shd w:val="clear" w:color="auto" w:fill="auto"/>
          </w:tcPr>
          <w:p w14:paraId="61223314" w14:textId="72A04221" w:rsidR="00570754" w:rsidRPr="00094D28" w:rsidRDefault="00570754" w:rsidP="00094D28">
            <w:pPr>
              <w:pStyle w:val="ListParagraph"/>
              <w:numPr>
                <w:ilvl w:val="1"/>
                <w:numId w:val="34"/>
              </w:numPr>
              <w:spacing w:before="120" w:after="120"/>
              <w:contextualSpacing w:val="0"/>
              <w:rPr>
                <w:rFonts w:ascii="Arial" w:hAnsi="Arial" w:cs="Arial"/>
                <w:sz w:val="20"/>
                <w:szCs w:val="20"/>
              </w:rPr>
            </w:pPr>
            <w:bookmarkStart w:id="103" w:name="_Hlk187919568"/>
            <w:r w:rsidRPr="00094D28">
              <w:rPr>
                <w:rFonts w:ascii="Arial" w:hAnsi="Arial" w:cs="Arial"/>
                <w:sz w:val="20"/>
                <w:szCs w:val="20"/>
              </w:rPr>
              <w:t>Identify key staff who are assigned to this practice who each have a high degree of relevant experience (at least 10 years) providing securities litigation evaluation services or resolution of class action claims and identify how many years each has practiced in this area</w:t>
            </w:r>
            <w:bookmarkEnd w:id="103"/>
            <w:r w:rsidRPr="00094D28">
              <w:rPr>
                <w:rFonts w:ascii="Arial" w:hAnsi="Arial" w:cs="Arial"/>
                <w:sz w:val="20"/>
                <w:szCs w:val="20"/>
              </w:rPr>
              <w:t>.</w:t>
            </w:r>
          </w:p>
        </w:tc>
      </w:tr>
      <w:tr w:rsidR="001C35A0" w:rsidRPr="00485832" w14:paraId="1FF8F235" w14:textId="77777777" w:rsidTr="00A27DB5">
        <w:tc>
          <w:tcPr>
            <w:tcW w:w="9350" w:type="dxa"/>
            <w:gridSpan w:val="2"/>
            <w:shd w:val="clear" w:color="auto" w:fill="auto"/>
            <w:hideMark/>
          </w:tcPr>
          <w:p w14:paraId="79FAA781" w14:textId="7D931A99" w:rsidR="001C35A0" w:rsidRPr="00094D28" w:rsidRDefault="001C35A0" w:rsidP="00623997">
            <w:pPr>
              <w:pStyle w:val="ListParagraph"/>
              <w:numPr>
                <w:ilvl w:val="1"/>
                <w:numId w:val="34"/>
              </w:numPr>
              <w:spacing w:before="120" w:after="120"/>
              <w:rPr>
                <w:rFonts w:ascii="Arial" w:hAnsi="Arial" w:cs="Arial"/>
                <w:sz w:val="20"/>
                <w:szCs w:val="20"/>
              </w:rPr>
            </w:pPr>
            <w:bookmarkStart w:id="104" w:name="_Hlk187919590"/>
            <w:r w:rsidRPr="00094D28">
              <w:rPr>
                <w:rFonts w:ascii="Arial" w:hAnsi="Arial" w:cs="Arial"/>
                <w:sz w:val="20"/>
                <w:szCs w:val="20"/>
              </w:rPr>
              <w:lastRenderedPageBreak/>
              <w:t xml:space="preserve">Attach the resumes of the </w:t>
            </w:r>
            <w:r w:rsidR="00A50D30" w:rsidRPr="00094D28">
              <w:rPr>
                <w:rFonts w:ascii="Arial" w:hAnsi="Arial" w:cs="Arial"/>
                <w:sz w:val="20"/>
                <w:szCs w:val="20"/>
              </w:rPr>
              <w:t xml:space="preserve">three key staff </w:t>
            </w:r>
            <w:r w:rsidRPr="00094D28">
              <w:rPr>
                <w:rFonts w:ascii="Arial" w:hAnsi="Arial" w:cs="Arial"/>
                <w:sz w:val="20"/>
                <w:szCs w:val="20"/>
              </w:rPr>
              <w:t>assigned to this practice</w:t>
            </w:r>
            <w:r w:rsidR="00F11B04" w:rsidRPr="00094D28">
              <w:rPr>
                <w:rFonts w:ascii="Arial" w:hAnsi="Arial" w:cs="Arial"/>
                <w:sz w:val="20"/>
                <w:szCs w:val="20"/>
              </w:rPr>
              <w:t>, including the partners listed in Section 1A below</w:t>
            </w:r>
            <w:bookmarkEnd w:id="104"/>
            <w:r w:rsidRPr="00094D28">
              <w:rPr>
                <w:rFonts w:ascii="Arial" w:hAnsi="Arial" w:cs="Arial"/>
                <w:sz w:val="20"/>
                <w:szCs w:val="20"/>
              </w:rPr>
              <w:t>.</w:t>
            </w:r>
          </w:p>
        </w:tc>
      </w:tr>
      <w:tr w:rsidR="00042C95" w:rsidRPr="00485832" w14:paraId="611BCF99" w14:textId="77777777" w:rsidTr="00A27DB5">
        <w:tc>
          <w:tcPr>
            <w:tcW w:w="9350" w:type="dxa"/>
            <w:gridSpan w:val="2"/>
            <w:shd w:val="clear" w:color="auto" w:fill="auto"/>
          </w:tcPr>
          <w:p w14:paraId="2D278B68" w14:textId="4AA94089" w:rsidR="00042C95" w:rsidRPr="00C46563" w:rsidRDefault="00042C95" w:rsidP="00623997">
            <w:pPr>
              <w:pStyle w:val="ListParagraph"/>
              <w:numPr>
                <w:ilvl w:val="1"/>
                <w:numId w:val="34"/>
              </w:numPr>
              <w:spacing w:before="120" w:after="120"/>
              <w:rPr>
                <w:rFonts w:ascii="Arial" w:hAnsi="Arial" w:cs="Arial"/>
                <w:sz w:val="20"/>
                <w:szCs w:val="20"/>
              </w:rPr>
            </w:pPr>
            <w:r>
              <w:rPr>
                <w:rFonts w:ascii="Arial" w:hAnsi="Arial" w:cs="Arial"/>
                <w:bCs/>
                <w:sz w:val="20"/>
                <w:szCs w:val="20"/>
              </w:rPr>
              <w:t xml:space="preserve">Identify up to </w:t>
            </w:r>
            <w:r w:rsidRPr="00535FA8">
              <w:rPr>
                <w:rFonts w:ascii="Arial" w:hAnsi="Arial" w:cs="Arial"/>
                <w:bCs/>
                <w:sz w:val="20"/>
                <w:szCs w:val="20"/>
              </w:rPr>
              <w:t xml:space="preserve">three public or private pension </w:t>
            </w:r>
            <w:r w:rsidRPr="07080B15">
              <w:rPr>
                <w:rFonts w:ascii="Arial" w:hAnsi="Arial" w:cs="Arial"/>
                <w:sz w:val="20"/>
                <w:szCs w:val="20"/>
              </w:rPr>
              <w:t>plans/funds or</w:t>
            </w:r>
            <w:r w:rsidRPr="00535FA8">
              <w:rPr>
                <w:rFonts w:ascii="Arial" w:hAnsi="Arial" w:cs="Arial"/>
                <w:bCs/>
                <w:sz w:val="20"/>
                <w:szCs w:val="20"/>
              </w:rPr>
              <w:t xml:space="preserve"> other institutional investor clients, other than the Fund, each of which </w:t>
            </w:r>
            <w:r>
              <w:rPr>
                <w:rFonts w:ascii="Arial" w:hAnsi="Arial" w:cs="Arial"/>
                <w:bCs/>
                <w:sz w:val="20"/>
                <w:szCs w:val="20"/>
              </w:rPr>
              <w:t xml:space="preserve">preferably </w:t>
            </w:r>
            <w:r w:rsidRPr="00535FA8">
              <w:rPr>
                <w:rFonts w:ascii="Arial" w:hAnsi="Arial" w:cs="Arial"/>
                <w:bCs/>
                <w:sz w:val="20"/>
                <w:szCs w:val="20"/>
              </w:rPr>
              <w:t>has assets under management of at least $2 billion as of December 31, 202</w:t>
            </w:r>
            <w:r>
              <w:rPr>
                <w:rFonts w:ascii="Arial" w:hAnsi="Arial" w:cs="Arial"/>
                <w:bCs/>
                <w:sz w:val="20"/>
                <w:szCs w:val="20"/>
              </w:rPr>
              <w:t>3</w:t>
            </w:r>
            <w:r w:rsidRPr="00535FA8">
              <w:rPr>
                <w:rFonts w:ascii="Arial" w:hAnsi="Arial" w:cs="Arial"/>
                <w:bCs/>
                <w:sz w:val="20"/>
                <w:szCs w:val="20"/>
              </w:rPr>
              <w:t xml:space="preserve">, and each of which has retained the Proposer to provide legal services in at least one </w:t>
            </w:r>
            <w:r>
              <w:rPr>
                <w:rFonts w:ascii="Arial" w:hAnsi="Arial" w:cs="Arial"/>
                <w:bCs/>
                <w:sz w:val="20"/>
                <w:szCs w:val="20"/>
              </w:rPr>
              <w:t xml:space="preserve">non-U.S. </w:t>
            </w:r>
            <w:r w:rsidRPr="00535FA8">
              <w:rPr>
                <w:rFonts w:ascii="Arial" w:hAnsi="Arial" w:cs="Arial"/>
                <w:bCs/>
                <w:sz w:val="20"/>
                <w:szCs w:val="20"/>
              </w:rPr>
              <w:t>securities litigation matter since January 1, 2020.</w:t>
            </w:r>
          </w:p>
        </w:tc>
      </w:tr>
      <w:tr w:rsidR="000D5BC1" w:rsidRPr="00485832" w14:paraId="3FD0E1A7" w14:textId="77777777" w:rsidTr="00A27DB5">
        <w:tc>
          <w:tcPr>
            <w:tcW w:w="9350" w:type="dxa"/>
            <w:gridSpan w:val="2"/>
            <w:shd w:val="clear" w:color="auto" w:fill="auto"/>
          </w:tcPr>
          <w:p w14:paraId="10C06434" w14:textId="7C8A7FDF" w:rsidR="000D5BC1" w:rsidRPr="00C46563" w:rsidRDefault="000D5BC1" w:rsidP="00623997">
            <w:pPr>
              <w:pStyle w:val="ListParagraph"/>
              <w:numPr>
                <w:ilvl w:val="1"/>
                <w:numId w:val="34"/>
              </w:numPr>
              <w:spacing w:before="120" w:after="120"/>
              <w:rPr>
                <w:rFonts w:ascii="Arial" w:hAnsi="Arial" w:cs="Arial"/>
                <w:sz w:val="20"/>
                <w:szCs w:val="20"/>
              </w:rPr>
            </w:pPr>
            <w:r w:rsidRPr="00C46563">
              <w:rPr>
                <w:rFonts w:ascii="Arial" w:hAnsi="Arial" w:cs="Arial"/>
                <w:sz w:val="20"/>
                <w:szCs w:val="20"/>
              </w:rPr>
              <w:t xml:space="preserve">Describe </w:t>
            </w:r>
            <w:bookmarkStart w:id="105" w:name="_Hlk187919747"/>
            <w:r w:rsidR="00BE248D">
              <w:rPr>
                <w:rFonts w:ascii="Arial" w:hAnsi="Arial" w:cs="Arial"/>
                <w:sz w:val="20"/>
                <w:szCs w:val="20"/>
              </w:rPr>
              <w:t>the</w:t>
            </w:r>
            <w:r w:rsidRPr="00C46563">
              <w:rPr>
                <w:rFonts w:ascii="Arial" w:hAnsi="Arial" w:cs="Arial"/>
                <w:sz w:val="20"/>
                <w:szCs w:val="20"/>
              </w:rPr>
              <w:t xml:space="preserve"> firm’s ability to analyze Fund trade data for the purpose of estimating investment losses in public equities and fixed income securities acquired through public and/or private sales</w:t>
            </w:r>
            <w:bookmarkEnd w:id="105"/>
            <w:r w:rsidRPr="00C46563">
              <w:rPr>
                <w:rFonts w:ascii="Arial" w:hAnsi="Arial" w:cs="Arial"/>
                <w:sz w:val="20"/>
                <w:szCs w:val="20"/>
              </w:rPr>
              <w:t>.</w:t>
            </w:r>
          </w:p>
        </w:tc>
      </w:tr>
      <w:tr w:rsidR="001C35A0" w:rsidRPr="00485832" w14:paraId="76346130" w14:textId="77777777" w:rsidTr="00A27DB5">
        <w:tc>
          <w:tcPr>
            <w:tcW w:w="9350" w:type="dxa"/>
            <w:gridSpan w:val="2"/>
            <w:shd w:val="clear" w:color="auto" w:fill="auto"/>
            <w:hideMark/>
          </w:tcPr>
          <w:p w14:paraId="2C7095ED" w14:textId="0F7068B4" w:rsidR="001C35A0" w:rsidRPr="00C46563" w:rsidRDefault="001C35A0" w:rsidP="00623997">
            <w:pPr>
              <w:pStyle w:val="ListParagraph"/>
              <w:numPr>
                <w:ilvl w:val="1"/>
                <w:numId w:val="34"/>
              </w:numPr>
              <w:spacing w:before="120" w:after="120"/>
              <w:rPr>
                <w:rFonts w:ascii="Arial" w:hAnsi="Arial" w:cs="Arial"/>
                <w:sz w:val="20"/>
                <w:szCs w:val="20"/>
              </w:rPr>
            </w:pPr>
            <w:r w:rsidRPr="00C46563">
              <w:rPr>
                <w:rFonts w:ascii="Arial" w:hAnsi="Arial" w:cs="Arial"/>
                <w:sz w:val="20"/>
                <w:szCs w:val="20"/>
              </w:rPr>
              <w:t xml:space="preserve">Briefly </w:t>
            </w:r>
            <w:bookmarkStart w:id="106" w:name="_Hlk187919777"/>
            <w:r w:rsidRPr="00C46563">
              <w:rPr>
                <w:rFonts w:ascii="Arial" w:hAnsi="Arial" w:cs="Arial"/>
                <w:sz w:val="20"/>
                <w:szCs w:val="20"/>
              </w:rPr>
              <w:t xml:space="preserve">describe three matters that demonstrate the firm’s </w:t>
            </w:r>
            <w:r w:rsidR="00C064F2" w:rsidRPr="00C46563">
              <w:rPr>
                <w:rFonts w:ascii="Arial" w:hAnsi="Arial" w:cs="Arial"/>
                <w:sz w:val="20"/>
                <w:szCs w:val="20"/>
              </w:rPr>
              <w:t xml:space="preserve">experience and </w:t>
            </w:r>
            <w:r w:rsidRPr="00C46563">
              <w:rPr>
                <w:rFonts w:ascii="Arial" w:hAnsi="Arial" w:cs="Arial"/>
                <w:sz w:val="20"/>
                <w:szCs w:val="20"/>
              </w:rPr>
              <w:t>qualifications to provide services sought under Module 4 of this RFP</w:t>
            </w:r>
            <w:bookmarkEnd w:id="106"/>
            <w:r w:rsidRPr="00C46563">
              <w:rPr>
                <w:rFonts w:ascii="Arial" w:hAnsi="Arial" w:cs="Arial"/>
                <w:sz w:val="20"/>
                <w:szCs w:val="20"/>
              </w:rPr>
              <w:t>.</w:t>
            </w:r>
          </w:p>
        </w:tc>
      </w:tr>
      <w:tr w:rsidR="00094D28" w:rsidRPr="00485832" w14:paraId="35BCD9F3" w14:textId="77777777" w:rsidTr="001C35A0">
        <w:tc>
          <w:tcPr>
            <w:tcW w:w="9350" w:type="dxa"/>
            <w:gridSpan w:val="2"/>
          </w:tcPr>
          <w:p w14:paraId="1BC027A0" w14:textId="7E5F77B6" w:rsidR="00094D28" w:rsidRPr="00AA5FBC" w:rsidRDefault="00AA5FBC" w:rsidP="00042C95">
            <w:pPr>
              <w:pStyle w:val="ListParagraph"/>
              <w:numPr>
                <w:ilvl w:val="1"/>
                <w:numId w:val="34"/>
              </w:numPr>
              <w:spacing w:before="120" w:after="120"/>
              <w:rPr>
                <w:rFonts w:ascii="Arial" w:hAnsi="Arial" w:cs="Arial"/>
                <w:sz w:val="20"/>
                <w:szCs w:val="20"/>
              </w:rPr>
            </w:pPr>
            <w:r w:rsidRPr="00042C95">
              <w:rPr>
                <w:rFonts w:ascii="Arial" w:hAnsi="Arial" w:cs="Arial"/>
                <w:sz w:val="20"/>
                <w:szCs w:val="20"/>
              </w:rPr>
              <w:t xml:space="preserve"> Describe the firm’s</w:t>
            </w:r>
            <w:r w:rsidRPr="00AA5FBC">
              <w:rPr>
                <w:rFonts w:ascii="Arial" w:hAnsi="Arial" w:cs="Arial"/>
                <w:sz w:val="20"/>
                <w:szCs w:val="20"/>
              </w:rPr>
              <w:t xml:space="preserve"> ability to assist the Fund with the filing and resolution of securities class action claims filing or other similar</w:t>
            </w:r>
            <w:r>
              <w:rPr>
                <w:rFonts w:ascii="Arial" w:hAnsi="Arial" w:cs="Arial"/>
                <w:sz w:val="20"/>
                <w:szCs w:val="20"/>
              </w:rPr>
              <w:t xml:space="preserve"> </w:t>
            </w:r>
            <w:r w:rsidRPr="00AA5FBC">
              <w:rPr>
                <w:rFonts w:ascii="Arial" w:hAnsi="Arial" w:cs="Arial"/>
                <w:sz w:val="20"/>
                <w:szCs w:val="20"/>
              </w:rPr>
              <w:t>efforts to recover damages (i.e. bankruptcy, antitrust, etc.).</w:t>
            </w:r>
          </w:p>
        </w:tc>
      </w:tr>
      <w:tr w:rsidR="00E500CC" w:rsidRPr="00485832" w14:paraId="3A652182" w14:textId="77777777" w:rsidTr="00310BC2">
        <w:tc>
          <w:tcPr>
            <w:tcW w:w="9350" w:type="dxa"/>
            <w:gridSpan w:val="2"/>
            <w:shd w:val="clear" w:color="auto" w:fill="FFFFFF" w:themeFill="background1"/>
          </w:tcPr>
          <w:p w14:paraId="4C538012" w14:textId="56025A0E" w:rsidR="00E500CC" w:rsidRPr="00C46563" w:rsidDel="003907F2" w:rsidRDefault="00E500CC" w:rsidP="00623997">
            <w:pPr>
              <w:pStyle w:val="ListParagraph"/>
              <w:numPr>
                <w:ilvl w:val="1"/>
                <w:numId w:val="34"/>
              </w:numPr>
              <w:spacing w:before="120" w:after="120"/>
              <w:rPr>
                <w:rFonts w:ascii="Arial" w:hAnsi="Arial" w:cs="Arial"/>
                <w:sz w:val="20"/>
                <w:szCs w:val="20"/>
              </w:rPr>
            </w:pPr>
            <w:r>
              <w:rPr>
                <w:rFonts w:ascii="Arial" w:hAnsi="Arial" w:cs="Arial"/>
                <w:sz w:val="20"/>
                <w:szCs w:val="20"/>
              </w:rPr>
              <w:t>Describe the firm’s experience and ability to audit the Fund’s claims filing process.</w:t>
            </w:r>
          </w:p>
        </w:tc>
      </w:tr>
      <w:tr w:rsidR="00094D28" w:rsidRPr="00485832" w14:paraId="47391BE7" w14:textId="77777777" w:rsidTr="001C35A0">
        <w:tc>
          <w:tcPr>
            <w:tcW w:w="9350" w:type="dxa"/>
            <w:gridSpan w:val="2"/>
          </w:tcPr>
          <w:p w14:paraId="0E5753DE" w14:textId="05FB5605" w:rsidR="00094D28" w:rsidRPr="00094D28" w:rsidRDefault="00476808" w:rsidP="00623997">
            <w:pPr>
              <w:pStyle w:val="ListParagraph"/>
              <w:numPr>
                <w:ilvl w:val="1"/>
                <w:numId w:val="34"/>
              </w:numPr>
              <w:spacing w:before="120" w:after="120"/>
              <w:rPr>
                <w:rFonts w:ascii="Arial" w:hAnsi="Arial" w:cs="Arial"/>
                <w:sz w:val="20"/>
                <w:szCs w:val="20"/>
              </w:rPr>
            </w:pPr>
            <w:r w:rsidRPr="00884DC7">
              <w:rPr>
                <w:rFonts w:ascii="Arial" w:hAnsi="Arial" w:cs="Arial"/>
                <w:sz w:val="20"/>
                <w:szCs w:val="20"/>
              </w:rPr>
              <w:t>Describe the firm’s back-up procedures in the event the key personnel assigned to Fund accounts should leave the firm or are otherwise unavailable to work on Fund matters.</w:t>
            </w:r>
          </w:p>
        </w:tc>
      </w:tr>
      <w:tr w:rsidR="00C15504" w:rsidRPr="00556531" w14:paraId="06EBAE35" w14:textId="77777777" w:rsidTr="00C23DC6">
        <w:tc>
          <w:tcPr>
            <w:tcW w:w="9350" w:type="dxa"/>
            <w:gridSpan w:val="2"/>
            <w:shd w:val="clear" w:color="auto" w:fill="D9E2F3" w:themeFill="accent5" w:themeFillTint="33"/>
          </w:tcPr>
          <w:p w14:paraId="18AB83CA" w14:textId="77777777" w:rsidR="00C15504" w:rsidRPr="00556531" w:rsidRDefault="00C15504" w:rsidP="00C15504">
            <w:pPr>
              <w:pStyle w:val="ListParagraph"/>
              <w:numPr>
                <w:ilvl w:val="0"/>
                <w:numId w:val="33"/>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REFERENCES:</w:t>
            </w:r>
          </w:p>
        </w:tc>
      </w:tr>
      <w:tr w:rsidR="00C15504" w:rsidRPr="00556531" w14:paraId="44877254" w14:textId="77777777" w:rsidTr="00C15504">
        <w:tc>
          <w:tcPr>
            <w:tcW w:w="9350" w:type="dxa"/>
            <w:gridSpan w:val="2"/>
          </w:tcPr>
          <w:p w14:paraId="1A86E838" w14:textId="31611112" w:rsidR="00C15504" w:rsidRPr="00556531" w:rsidRDefault="00C15504" w:rsidP="00107CD4">
            <w:pPr>
              <w:spacing w:before="120" w:after="120"/>
              <w:rPr>
                <w:rFonts w:ascii="Arial" w:eastAsiaTheme="majorEastAsia" w:hAnsi="Arial" w:cs="Arial"/>
                <w:bCs/>
                <w:sz w:val="20"/>
                <w:szCs w:val="20"/>
              </w:rPr>
            </w:pPr>
            <w:r w:rsidRPr="00556531">
              <w:rPr>
                <w:rFonts w:ascii="Arial" w:eastAsiaTheme="majorEastAsia" w:hAnsi="Arial" w:cs="Arial"/>
                <w:bCs/>
                <w:sz w:val="20"/>
                <w:szCs w:val="20"/>
              </w:rPr>
              <w:t xml:space="preserve">Submit a minimum of three references from public or private pension </w:t>
            </w:r>
            <w:r w:rsidR="00E974AA">
              <w:rPr>
                <w:rFonts w:ascii="Arial" w:eastAsiaTheme="majorEastAsia" w:hAnsi="Arial" w:cs="Arial"/>
                <w:bCs/>
                <w:sz w:val="20"/>
                <w:szCs w:val="20"/>
              </w:rPr>
              <w:t xml:space="preserve">plans/funds </w:t>
            </w:r>
            <w:r w:rsidRPr="00556531">
              <w:rPr>
                <w:rFonts w:ascii="Arial" w:eastAsiaTheme="majorEastAsia" w:hAnsi="Arial" w:cs="Arial"/>
                <w:bCs/>
                <w:sz w:val="20"/>
                <w:szCs w:val="20"/>
              </w:rPr>
              <w:t xml:space="preserve">or other institutional investor entities, other than the Fund, using </w:t>
            </w:r>
            <w:r w:rsidRPr="00FF4B9A">
              <w:rPr>
                <w:rFonts w:ascii="Arial" w:eastAsiaTheme="majorEastAsia" w:hAnsi="Arial" w:cs="Arial"/>
                <w:sz w:val="20"/>
                <w:szCs w:val="20"/>
              </w:rPr>
              <w:t>Attachment E (References).</w:t>
            </w:r>
            <w:r w:rsidRPr="00556531">
              <w:rPr>
                <w:rFonts w:ascii="Arial" w:eastAsiaTheme="majorEastAsia" w:hAnsi="Arial" w:cs="Arial"/>
                <w:bCs/>
                <w:sz w:val="20"/>
                <w:szCs w:val="20"/>
              </w:rPr>
              <w:t xml:space="preserve"> Include the name, title, and contact information for each reference. References may be checked at any point during the process.</w:t>
            </w:r>
          </w:p>
        </w:tc>
      </w:tr>
    </w:tbl>
    <w:p w14:paraId="74E66817" w14:textId="77777777" w:rsidR="00C15504" w:rsidRDefault="00C15504" w:rsidP="00F65926">
      <w:pPr>
        <w:jc w:val="center"/>
        <w:rPr>
          <w:rFonts w:ascii="Arial" w:eastAsiaTheme="majorEastAsia" w:hAnsi="Arial" w:cs="Arial"/>
          <w:b/>
          <w:bCs/>
          <w:sz w:val="20"/>
          <w:szCs w:val="20"/>
        </w:rPr>
        <w:sectPr w:rsidR="00C15504" w:rsidSect="00C15504">
          <w:pgSz w:w="12240" w:h="15840"/>
          <w:pgMar w:top="1440" w:right="1440" w:bottom="1440" w:left="1440" w:header="288" w:footer="288" w:gutter="0"/>
          <w:cols w:space="720"/>
          <w:docGrid w:linePitch="360"/>
        </w:sectPr>
      </w:pPr>
    </w:p>
    <w:p w14:paraId="713874F4" w14:textId="66934EE7" w:rsidR="00C15504" w:rsidRPr="00556531" w:rsidRDefault="00C15504" w:rsidP="00C15504">
      <w:pPr>
        <w:pStyle w:val="Heading2"/>
        <w:numPr>
          <w:ilvl w:val="0"/>
          <w:numId w:val="0"/>
        </w:numPr>
        <w:spacing w:before="0"/>
        <w:jc w:val="center"/>
        <w:rPr>
          <w:u w:val="none"/>
        </w:rPr>
      </w:pPr>
      <w:bookmarkStart w:id="107" w:name="_Toc74816410"/>
      <w:r w:rsidRPr="00556531">
        <w:rPr>
          <w:u w:val="none"/>
        </w:rPr>
        <w:lastRenderedPageBreak/>
        <w:t xml:space="preserve">ATTACHMENT </w:t>
      </w:r>
      <w:r>
        <w:rPr>
          <w:u w:val="none"/>
        </w:rPr>
        <w:t>D4</w:t>
      </w:r>
      <w:r w:rsidRPr="00556531">
        <w:rPr>
          <w:u w:val="none"/>
        </w:rPr>
        <w:t>-A</w:t>
      </w:r>
      <w:bookmarkEnd w:id="107"/>
    </w:p>
    <w:p w14:paraId="1DEB9AEC" w14:textId="4FFD0C2D" w:rsidR="00C15504" w:rsidRPr="00556531" w:rsidRDefault="00C15504" w:rsidP="00C15504">
      <w:pPr>
        <w:jc w:val="center"/>
        <w:rPr>
          <w:rFonts w:ascii="Arial" w:hAnsi="Arial" w:cs="Arial"/>
          <w:b/>
          <w:sz w:val="20"/>
          <w:szCs w:val="20"/>
        </w:rPr>
      </w:pPr>
      <w:r w:rsidRPr="00556531">
        <w:rPr>
          <w:rFonts w:ascii="Arial" w:hAnsi="Arial" w:cs="Arial"/>
          <w:b/>
          <w:sz w:val="20"/>
          <w:szCs w:val="20"/>
        </w:rPr>
        <w:t xml:space="preserve">MODULE </w:t>
      </w:r>
      <w:r>
        <w:rPr>
          <w:rFonts w:ascii="Arial" w:hAnsi="Arial" w:cs="Arial"/>
          <w:b/>
          <w:sz w:val="20"/>
          <w:szCs w:val="20"/>
        </w:rPr>
        <w:t>4</w:t>
      </w:r>
      <w:r w:rsidRPr="00556531">
        <w:rPr>
          <w:rFonts w:ascii="Arial" w:hAnsi="Arial" w:cs="Arial"/>
          <w:b/>
          <w:sz w:val="20"/>
          <w:szCs w:val="20"/>
        </w:rPr>
        <w:t xml:space="preserve"> – </w:t>
      </w:r>
      <w:r w:rsidR="00253050">
        <w:rPr>
          <w:rFonts w:ascii="Arial" w:hAnsi="Arial" w:cs="Arial"/>
          <w:b/>
          <w:sz w:val="20"/>
          <w:szCs w:val="20"/>
        </w:rPr>
        <w:t>EVALUATION AND CLASS ACTION SERVICES</w:t>
      </w:r>
      <w:r>
        <w:rPr>
          <w:rFonts w:ascii="Arial" w:hAnsi="Arial" w:cs="Arial"/>
          <w:b/>
          <w:sz w:val="20"/>
          <w:szCs w:val="20"/>
        </w:rPr>
        <w:t xml:space="preserve"> </w:t>
      </w:r>
      <w:r w:rsidRPr="00556531">
        <w:rPr>
          <w:rFonts w:ascii="Arial" w:hAnsi="Arial" w:cs="Arial"/>
          <w:b/>
          <w:sz w:val="20"/>
          <w:szCs w:val="20"/>
        </w:rPr>
        <w:t>COUNSEL</w:t>
      </w:r>
    </w:p>
    <w:p w14:paraId="72A300F6" w14:textId="77777777" w:rsidR="00C15504" w:rsidRPr="00556531" w:rsidRDefault="00C15504" w:rsidP="00C15504">
      <w:pPr>
        <w:jc w:val="center"/>
        <w:rPr>
          <w:rFonts w:ascii="Arial" w:hAnsi="Arial" w:cs="Arial"/>
          <w:b/>
          <w:sz w:val="20"/>
          <w:szCs w:val="20"/>
        </w:rPr>
      </w:pPr>
      <w:r w:rsidRPr="00556531">
        <w:rPr>
          <w:rFonts w:ascii="Arial" w:hAnsi="Arial" w:cs="Arial"/>
          <w:b/>
          <w:sz w:val="20"/>
          <w:szCs w:val="20"/>
        </w:rPr>
        <w:t>(Fields will expand as you type.)</w:t>
      </w:r>
    </w:p>
    <w:tbl>
      <w:tblPr>
        <w:tblStyle w:val="TableGrid"/>
        <w:tblW w:w="14755" w:type="dxa"/>
        <w:jc w:val="center"/>
        <w:tblLook w:val="04A0" w:firstRow="1" w:lastRow="0" w:firstColumn="1" w:lastColumn="0" w:noHBand="0" w:noVBand="1"/>
      </w:tblPr>
      <w:tblGrid>
        <w:gridCol w:w="14755"/>
      </w:tblGrid>
      <w:tr w:rsidR="00C15504" w:rsidRPr="00556531" w14:paraId="383A878E" w14:textId="77777777" w:rsidTr="00107CD4">
        <w:trPr>
          <w:jc w:val="center"/>
        </w:trPr>
        <w:tc>
          <w:tcPr>
            <w:tcW w:w="14755" w:type="dxa"/>
            <w:shd w:val="clear" w:color="auto" w:fill="B4C6E7" w:themeFill="accent5" w:themeFillTint="66"/>
          </w:tcPr>
          <w:p w14:paraId="7268C42B" w14:textId="77777777" w:rsidR="00C15504" w:rsidRPr="00016009" w:rsidRDefault="00C15504" w:rsidP="00C23DC6">
            <w:pPr>
              <w:pStyle w:val="ListParagraph"/>
              <w:numPr>
                <w:ilvl w:val="0"/>
                <w:numId w:val="36"/>
              </w:numPr>
              <w:spacing w:before="240" w:after="240"/>
              <w:rPr>
                <w:rFonts w:ascii="Arial" w:hAnsi="Arial" w:cs="Arial"/>
                <w:b/>
                <w:sz w:val="20"/>
                <w:szCs w:val="20"/>
              </w:rPr>
            </w:pPr>
            <w:r w:rsidRPr="00016009">
              <w:rPr>
                <w:rFonts w:ascii="Arial" w:hAnsi="Arial" w:cs="Arial"/>
                <w:b/>
                <w:sz w:val="20"/>
                <w:szCs w:val="20"/>
              </w:rPr>
              <w:t>MINIMUM QUALIFICATIONS:</w:t>
            </w:r>
          </w:p>
        </w:tc>
      </w:tr>
      <w:tr w:rsidR="00C15504" w:rsidRPr="00556531" w14:paraId="189E4A96" w14:textId="77777777" w:rsidTr="00107CD4">
        <w:trPr>
          <w:jc w:val="center"/>
        </w:trPr>
        <w:tc>
          <w:tcPr>
            <w:tcW w:w="14755" w:type="dxa"/>
            <w:shd w:val="clear" w:color="auto" w:fill="D9E2F3" w:themeFill="accent5" w:themeFillTint="33"/>
          </w:tcPr>
          <w:p w14:paraId="386F15A6" w14:textId="5ED88A22" w:rsidR="00C15504" w:rsidRPr="00556531" w:rsidRDefault="00C15504" w:rsidP="00C23DC6">
            <w:pPr>
              <w:pStyle w:val="ListParagraph"/>
              <w:numPr>
                <w:ilvl w:val="1"/>
                <w:numId w:val="37"/>
              </w:numPr>
              <w:spacing w:before="240" w:after="240"/>
              <w:ind w:left="337"/>
              <w:contextualSpacing w:val="0"/>
              <w:rPr>
                <w:rFonts w:ascii="Arial" w:hAnsi="Arial" w:cs="Arial"/>
                <w:b/>
                <w:sz w:val="20"/>
                <w:szCs w:val="20"/>
              </w:rPr>
            </w:pPr>
            <w:r w:rsidRPr="00556531">
              <w:rPr>
                <w:rFonts w:ascii="Arial" w:hAnsi="Arial" w:cs="Arial"/>
                <w:b/>
                <w:sz w:val="20"/>
                <w:szCs w:val="20"/>
              </w:rPr>
              <w:t>Identify</w:t>
            </w:r>
            <w:r w:rsidRPr="00C23DC6">
              <w:rPr>
                <w:rFonts w:ascii="Arial" w:hAnsi="Arial" w:cs="Arial"/>
                <w:b/>
                <w:sz w:val="20"/>
                <w:szCs w:val="20"/>
              </w:rPr>
              <w:t xml:space="preserve"> three key staff whose aggregate experience in securities litigation (</w:t>
            </w:r>
            <w:r w:rsidR="00094D28">
              <w:rPr>
                <w:rFonts w:ascii="Arial" w:hAnsi="Arial" w:cs="Arial"/>
                <w:b/>
                <w:sz w:val="20"/>
                <w:szCs w:val="20"/>
              </w:rPr>
              <w:t xml:space="preserve">which may </w:t>
            </w:r>
            <w:r w:rsidRPr="00C23DC6">
              <w:rPr>
                <w:rFonts w:ascii="Arial" w:hAnsi="Arial" w:cs="Arial"/>
                <w:b/>
                <w:sz w:val="20"/>
                <w:szCs w:val="20"/>
              </w:rPr>
              <w:t>includ</w:t>
            </w:r>
            <w:r w:rsidR="00094D28">
              <w:rPr>
                <w:rFonts w:ascii="Arial" w:hAnsi="Arial" w:cs="Arial"/>
                <w:b/>
                <w:sz w:val="20"/>
                <w:szCs w:val="20"/>
              </w:rPr>
              <w:t>e</w:t>
            </w:r>
            <w:r w:rsidRPr="00C23DC6">
              <w:rPr>
                <w:rFonts w:ascii="Arial" w:hAnsi="Arial" w:cs="Arial"/>
                <w:b/>
                <w:sz w:val="20"/>
                <w:szCs w:val="20"/>
              </w:rPr>
              <w:t xml:space="preserve"> evaluation of securities litigation) totals at least 20 years</w:t>
            </w:r>
            <w:r w:rsidRPr="00556531">
              <w:rPr>
                <w:rFonts w:ascii="Arial" w:hAnsi="Arial" w:cs="Arial"/>
                <w:b/>
                <w:sz w:val="20"/>
                <w:szCs w:val="20"/>
              </w:rPr>
              <w:t>.</w:t>
            </w:r>
          </w:p>
        </w:tc>
      </w:tr>
      <w:tr w:rsidR="00C15504" w:rsidRPr="00556531" w14:paraId="0B17AE84" w14:textId="77777777" w:rsidTr="00107CD4">
        <w:trPr>
          <w:jc w:val="center"/>
        </w:trPr>
        <w:tc>
          <w:tcPr>
            <w:tcW w:w="14755" w:type="dxa"/>
          </w:tcPr>
          <w:p w14:paraId="0BA028B3" w14:textId="77777777" w:rsidR="00C15504" w:rsidRPr="00556531" w:rsidRDefault="00C15504" w:rsidP="00C23DC6">
            <w:pPr>
              <w:pStyle w:val="ListParagraph"/>
              <w:numPr>
                <w:ilvl w:val="0"/>
                <w:numId w:val="38"/>
              </w:numPr>
              <w:spacing w:before="120" w:after="120"/>
              <w:ind w:left="517"/>
              <w:contextualSpacing w:val="0"/>
              <w:rPr>
                <w:rFonts w:ascii="Arial" w:hAnsi="Arial" w:cs="Arial"/>
                <w:sz w:val="20"/>
                <w:szCs w:val="20"/>
              </w:rPr>
            </w:pPr>
            <w:r>
              <w:rPr>
                <w:rFonts w:ascii="Arial" w:hAnsi="Arial" w:cs="Arial"/>
                <w:sz w:val="20"/>
                <w:szCs w:val="20"/>
              </w:rPr>
              <w:t>Key Staff</w:t>
            </w:r>
            <w:r w:rsidRPr="00556531">
              <w:rPr>
                <w:rFonts w:ascii="Arial" w:hAnsi="Arial" w:cs="Arial"/>
                <w:sz w:val="20"/>
                <w:szCs w:val="20"/>
              </w:rPr>
              <w:t xml:space="preserve"> Name: </w:t>
            </w:r>
          </w:p>
          <w:p w14:paraId="1A460417" w14:textId="77777777" w:rsidR="00C15504" w:rsidRPr="00556531" w:rsidRDefault="00C15504" w:rsidP="00107CD4">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C15504" w:rsidRPr="00556531" w14:paraId="52A71CB9" w14:textId="77777777" w:rsidTr="00107CD4">
        <w:trPr>
          <w:jc w:val="center"/>
        </w:trPr>
        <w:tc>
          <w:tcPr>
            <w:tcW w:w="14755" w:type="dxa"/>
          </w:tcPr>
          <w:p w14:paraId="268EAE5C" w14:textId="77777777" w:rsidR="00C15504" w:rsidRPr="00556531" w:rsidRDefault="00C15504" w:rsidP="00C23DC6">
            <w:pPr>
              <w:pStyle w:val="ListParagraph"/>
              <w:numPr>
                <w:ilvl w:val="0"/>
                <w:numId w:val="38"/>
              </w:numPr>
              <w:spacing w:before="120" w:after="120"/>
              <w:ind w:left="517"/>
              <w:contextualSpacing w:val="0"/>
              <w:rPr>
                <w:rFonts w:ascii="Arial" w:hAnsi="Arial" w:cs="Arial"/>
                <w:sz w:val="20"/>
                <w:szCs w:val="20"/>
              </w:rPr>
            </w:pPr>
            <w:r>
              <w:rPr>
                <w:rFonts w:ascii="Arial" w:hAnsi="Arial" w:cs="Arial"/>
                <w:sz w:val="20"/>
                <w:szCs w:val="20"/>
              </w:rPr>
              <w:t>Key Staff</w:t>
            </w:r>
            <w:r w:rsidRPr="00556531">
              <w:rPr>
                <w:rFonts w:ascii="Arial" w:hAnsi="Arial" w:cs="Arial"/>
                <w:sz w:val="20"/>
                <w:szCs w:val="20"/>
              </w:rPr>
              <w:t xml:space="preserve"> Name:</w:t>
            </w:r>
          </w:p>
          <w:p w14:paraId="4AC3BFEF" w14:textId="77777777" w:rsidR="00C15504" w:rsidRPr="00556531" w:rsidRDefault="00C15504" w:rsidP="00107CD4">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C15504" w:rsidRPr="00556531" w14:paraId="482648D4" w14:textId="77777777" w:rsidTr="00107CD4">
        <w:trPr>
          <w:jc w:val="center"/>
        </w:trPr>
        <w:tc>
          <w:tcPr>
            <w:tcW w:w="14755" w:type="dxa"/>
          </w:tcPr>
          <w:p w14:paraId="7005CA6F" w14:textId="77777777" w:rsidR="00C15504" w:rsidRPr="00556531" w:rsidRDefault="00C15504" w:rsidP="00C23DC6">
            <w:pPr>
              <w:pStyle w:val="ListParagraph"/>
              <w:numPr>
                <w:ilvl w:val="0"/>
                <w:numId w:val="38"/>
              </w:numPr>
              <w:spacing w:before="120" w:after="120"/>
              <w:ind w:left="517"/>
              <w:contextualSpacing w:val="0"/>
              <w:rPr>
                <w:rFonts w:ascii="Arial" w:hAnsi="Arial" w:cs="Arial"/>
                <w:sz w:val="20"/>
                <w:szCs w:val="20"/>
              </w:rPr>
            </w:pPr>
            <w:r>
              <w:rPr>
                <w:rFonts w:ascii="Arial" w:hAnsi="Arial" w:cs="Arial"/>
                <w:sz w:val="20"/>
                <w:szCs w:val="20"/>
              </w:rPr>
              <w:t>Key Staff</w:t>
            </w:r>
            <w:r w:rsidRPr="00556531">
              <w:rPr>
                <w:rFonts w:ascii="Arial" w:hAnsi="Arial" w:cs="Arial"/>
                <w:sz w:val="20"/>
                <w:szCs w:val="20"/>
              </w:rPr>
              <w:t xml:space="preserve"> Name:</w:t>
            </w:r>
          </w:p>
          <w:p w14:paraId="2933ED60" w14:textId="77777777" w:rsidR="00C15504" w:rsidRPr="00556531" w:rsidRDefault="00C15504" w:rsidP="00107CD4">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A13E64" w:rsidRPr="00556531" w14:paraId="1CAB1D84" w14:textId="77777777" w:rsidTr="00A13E64">
        <w:trPr>
          <w:trHeight w:val="773"/>
          <w:jc w:val="center"/>
        </w:trPr>
        <w:tc>
          <w:tcPr>
            <w:tcW w:w="14755" w:type="dxa"/>
            <w:shd w:val="clear" w:color="auto" w:fill="D9E2F3" w:themeFill="accent5" w:themeFillTint="33"/>
            <w:vAlign w:val="center"/>
          </w:tcPr>
          <w:p w14:paraId="2CADA54C" w14:textId="71021398" w:rsidR="00A13E64" w:rsidRPr="00A13E64" w:rsidRDefault="00A13E64" w:rsidP="00A13E64">
            <w:pPr>
              <w:pStyle w:val="ListParagraph"/>
              <w:numPr>
                <w:ilvl w:val="1"/>
                <w:numId w:val="37"/>
              </w:numPr>
              <w:ind w:left="337"/>
              <w:contextualSpacing w:val="0"/>
              <w:jc w:val="left"/>
              <w:rPr>
                <w:rFonts w:ascii="Arial" w:hAnsi="Arial" w:cs="Arial"/>
                <w:b/>
                <w:bCs/>
                <w:sz w:val="20"/>
                <w:szCs w:val="20"/>
              </w:rPr>
            </w:pPr>
            <w:r>
              <w:rPr>
                <w:rFonts w:ascii="Arial" w:eastAsia="Times New Roman" w:hAnsi="Arial" w:cs="Arial"/>
                <w:b/>
                <w:bCs/>
                <w:color w:val="000000"/>
                <w:sz w:val="20"/>
                <w:szCs w:val="20"/>
              </w:rPr>
              <w:t>The Proposer will</w:t>
            </w:r>
            <w:r w:rsidRPr="00A13E64">
              <w:rPr>
                <w:rFonts w:ascii="Arial" w:eastAsia="Times New Roman" w:hAnsi="Arial" w:cs="Arial"/>
                <w:b/>
                <w:bCs/>
                <w:color w:val="000000"/>
                <w:sz w:val="20"/>
                <w:szCs w:val="20"/>
              </w:rPr>
              <w:t xml:space="preserve"> analyze Fund trade data to calculate investment losses and potential damages in public equities and fixed income securities acquired through public and/or private sales.</w:t>
            </w:r>
          </w:p>
        </w:tc>
      </w:tr>
      <w:tr w:rsidR="00A13E64" w:rsidRPr="00556531" w14:paraId="3E426759" w14:textId="77777777" w:rsidTr="00A13E64">
        <w:trPr>
          <w:trHeight w:val="575"/>
          <w:jc w:val="center"/>
        </w:trPr>
        <w:tc>
          <w:tcPr>
            <w:tcW w:w="14755" w:type="dxa"/>
            <w:shd w:val="clear" w:color="auto" w:fill="auto"/>
            <w:vAlign w:val="center"/>
          </w:tcPr>
          <w:p w14:paraId="6E9AA896" w14:textId="659794B9" w:rsidR="00A13E64" w:rsidRDefault="00A13E64" w:rsidP="00A13E64">
            <w:pPr>
              <w:pStyle w:val="ListParagraph"/>
              <w:ind w:left="337"/>
              <w:contextualSpacing w:val="0"/>
              <w:jc w:val="center"/>
              <w:rPr>
                <w:rFonts w:ascii="Arial" w:hAnsi="Arial" w:cs="Arial"/>
                <w:b/>
                <w:bCs/>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A13E64" w:rsidRPr="00556531" w14:paraId="386FCF5D" w14:textId="77777777" w:rsidTr="00107CD4">
        <w:trPr>
          <w:jc w:val="center"/>
        </w:trPr>
        <w:tc>
          <w:tcPr>
            <w:tcW w:w="14755" w:type="dxa"/>
            <w:shd w:val="clear" w:color="auto" w:fill="D9E2F3" w:themeFill="accent5" w:themeFillTint="33"/>
          </w:tcPr>
          <w:p w14:paraId="7FC4B565" w14:textId="7B17A6B7" w:rsidR="00A13E64" w:rsidRPr="00556531" w:rsidRDefault="00A13E64" w:rsidP="00A13E64">
            <w:pPr>
              <w:pStyle w:val="ListParagraph"/>
              <w:numPr>
                <w:ilvl w:val="1"/>
                <w:numId w:val="37"/>
              </w:numPr>
              <w:spacing w:before="240" w:after="240"/>
              <w:ind w:left="337"/>
              <w:contextualSpacing w:val="0"/>
              <w:rPr>
                <w:rFonts w:ascii="Arial" w:hAnsi="Arial" w:cs="Arial"/>
                <w:b/>
                <w:sz w:val="20"/>
                <w:szCs w:val="20"/>
              </w:rPr>
            </w:pPr>
            <w:r w:rsidRPr="00556531">
              <w:rPr>
                <w:rFonts w:ascii="Arial" w:hAnsi="Arial" w:cs="Arial"/>
                <w:b/>
                <w:sz w:val="20"/>
                <w:szCs w:val="20"/>
              </w:rPr>
              <w:t xml:space="preserve">Identify three </w:t>
            </w:r>
            <w:r w:rsidRPr="006D72BA">
              <w:rPr>
                <w:rFonts w:ascii="Arial" w:hAnsi="Arial" w:cs="Arial"/>
                <w:b/>
                <w:sz w:val="20"/>
                <w:szCs w:val="20"/>
              </w:rPr>
              <w:t>public or private pension</w:t>
            </w:r>
            <w:r w:rsidR="00E974AA">
              <w:rPr>
                <w:rFonts w:ascii="Arial" w:hAnsi="Arial" w:cs="Arial"/>
                <w:b/>
                <w:sz w:val="20"/>
                <w:szCs w:val="20"/>
              </w:rPr>
              <w:t xml:space="preserve"> plans/funds</w:t>
            </w:r>
            <w:r w:rsidRPr="006D72BA">
              <w:rPr>
                <w:rFonts w:ascii="Arial" w:hAnsi="Arial" w:cs="Arial"/>
                <w:b/>
                <w:sz w:val="20"/>
                <w:szCs w:val="20"/>
              </w:rPr>
              <w:t xml:space="preserve"> or institutional investor clients, other than the Fund, each of which has retained Proposer to provide services related to evaluation of securities litigation in at least one matter since January 1, 20</w:t>
            </w:r>
            <w:r>
              <w:rPr>
                <w:rFonts w:ascii="Arial" w:hAnsi="Arial" w:cs="Arial"/>
                <w:b/>
                <w:sz w:val="20"/>
                <w:szCs w:val="20"/>
              </w:rPr>
              <w:t>20</w:t>
            </w:r>
          </w:p>
        </w:tc>
      </w:tr>
      <w:tr w:rsidR="00A13E64" w:rsidRPr="00556531" w14:paraId="3A6F1681" w14:textId="77777777" w:rsidTr="00107CD4">
        <w:trPr>
          <w:jc w:val="center"/>
        </w:trPr>
        <w:tc>
          <w:tcPr>
            <w:tcW w:w="14755" w:type="dxa"/>
          </w:tcPr>
          <w:p w14:paraId="3472FD60" w14:textId="77777777" w:rsidR="00A13E64" w:rsidRPr="00556531" w:rsidRDefault="00A13E64" w:rsidP="00A13E64">
            <w:pPr>
              <w:pStyle w:val="ListParagraph"/>
              <w:numPr>
                <w:ilvl w:val="0"/>
                <w:numId w:val="39"/>
              </w:numPr>
              <w:spacing w:before="120" w:after="120"/>
              <w:rPr>
                <w:rFonts w:ascii="Arial" w:hAnsi="Arial" w:cs="Arial"/>
                <w:b/>
                <w:sz w:val="20"/>
                <w:szCs w:val="20"/>
              </w:rPr>
            </w:pPr>
            <w:r>
              <w:rPr>
                <w:rFonts w:ascii="Arial" w:hAnsi="Arial" w:cs="Arial"/>
                <w:b/>
                <w:sz w:val="20"/>
                <w:szCs w:val="20"/>
              </w:rPr>
              <w:t>Client:</w:t>
            </w:r>
          </w:p>
        </w:tc>
      </w:tr>
      <w:tr w:rsidR="00A13E64" w:rsidRPr="00556531" w14:paraId="0048B5F5" w14:textId="77777777" w:rsidTr="00107CD4">
        <w:trPr>
          <w:jc w:val="center"/>
        </w:trPr>
        <w:tc>
          <w:tcPr>
            <w:tcW w:w="14755" w:type="dxa"/>
          </w:tcPr>
          <w:p w14:paraId="11F1B20F" w14:textId="612FD879" w:rsidR="00A13E64" w:rsidRDefault="00A13E64" w:rsidP="00A13E64">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A13E64" w:rsidRPr="00556531" w14:paraId="4E7EA421" w14:textId="77777777" w:rsidTr="00107CD4">
        <w:trPr>
          <w:jc w:val="center"/>
        </w:trPr>
        <w:tc>
          <w:tcPr>
            <w:tcW w:w="14755" w:type="dxa"/>
          </w:tcPr>
          <w:p w14:paraId="541897A6" w14:textId="03908E79" w:rsidR="00A13E64" w:rsidRDefault="00A13E64" w:rsidP="00A13E64">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A13E64" w:rsidRPr="00556531" w14:paraId="0AA44CC2" w14:textId="77777777" w:rsidTr="00107CD4">
        <w:trPr>
          <w:jc w:val="center"/>
        </w:trPr>
        <w:tc>
          <w:tcPr>
            <w:tcW w:w="14755" w:type="dxa"/>
          </w:tcPr>
          <w:p w14:paraId="52BF2968" w14:textId="77777777" w:rsidR="00A13E64" w:rsidRPr="00556531" w:rsidRDefault="00A13E64" w:rsidP="00A13E64">
            <w:pPr>
              <w:pStyle w:val="ListParagraph"/>
              <w:numPr>
                <w:ilvl w:val="0"/>
                <w:numId w:val="39"/>
              </w:numPr>
              <w:spacing w:before="120" w:after="120"/>
              <w:rPr>
                <w:rFonts w:ascii="Arial" w:hAnsi="Arial" w:cs="Arial"/>
                <w:b/>
                <w:sz w:val="20"/>
                <w:szCs w:val="20"/>
              </w:rPr>
            </w:pPr>
            <w:r w:rsidRPr="00556531">
              <w:rPr>
                <w:rFonts w:ascii="Arial" w:hAnsi="Arial" w:cs="Arial"/>
                <w:b/>
                <w:sz w:val="20"/>
                <w:szCs w:val="20"/>
              </w:rPr>
              <w:lastRenderedPageBreak/>
              <w:t>Client:</w:t>
            </w:r>
          </w:p>
        </w:tc>
      </w:tr>
      <w:tr w:rsidR="00A13E64" w:rsidRPr="00556531" w14:paraId="2535F9DF" w14:textId="77777777" w:rsidTr="00107CD4">
        <w:trPr>
          <w:jc w:val="center"/>
        </w:trPr>
        <w:tc>
          <w:tcPr>
            <w:tcW w:w="14755" w:type="dxa"/>
          </w:tcPr>
          <w:p w14:paraId="549CFA2A" w14:textId="3FDCE38F" w:rsidR="00A13E64" w:rsidRPr="00556531" w:rsidRDefault="00A13E64" w:rsidP="00A13E64">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A13E64" w:rsidRPr="00556531" w14:paraId="08E92E98" w14:textId="77777777" w:rsidTr="00107CD4">
        <w:trPr>
          <w:jc w:val="center"/>
        </w:trPr>
        <w:tc>
          <w:tcPr>
            <w:tcW w:w="14755" w:type="dxa"/>
          </w:tcPr>
          <w:p w14:paraId="2D755275" w14:textId="1812B1C1" w:rsidR="00A13E64" w:rsidRPr="00556531" w:rsidRDefault="00A13E64" w:rsidP="00A13E64">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A13E64" w:rsidRPr="00556531" w14:paraId="0613F233" w14:textId="77777777" w:rsidTr="00107CD4">
        <w:trPr>
          <w:jc w:val="center"/>
        </w:trPr>
        <w:tc>
          <w:tcPr>
            <w:tcW w:w="14755" w:type="dxa"/>
          </w:tcPr>
          <w:p w14:paraId="5C215703" w14:textId="77777777" w:rsidR="00A13E64" w:rsidRPr="00556531" w:rsidRDefault="00A13E64" w:rsidP="00A13E64">
            <w:pPr>
              <w:pStyle w:val="ListParagraph"/>
              <w:numPr>
                <w:ilvl w:val="0"/>
                <w:numId w:val="39"/>
              </w:numPr>
              <w:spacing w:before="120" w:after="120"/>
              <w:rPr>
                <w:rFonts w:ascii="Arial" w:hAnsi="Arial" w:cs="Arial"/>
                <w:b/>
                <w:sz w:val="20"/>
                <w:szCs w:val="20"/>
              </w:rPr>
            </w:pPr>
            <w:r w:rsidRPr="00556531">
              <w:rPr>
                <w:rFonts w:ascii="Arial" w:hAnsi="Arial" w:cs="Arial"/>
                <w:b/>
                <w:sz w:val="20"/>
                <w:szCs w:val="20"/>
              </w:rPr>
              <w:t>Client:</w:t>
            </w:r>
          </w:p>
        </w:tc>
      </w:tr>
      <w:tr w:rsidR="00A13E64" w:rsidRPr="00556531" w14:paraId="7685DFD9" w14:textId="77777777" w:rsidTr="00107CD4">
        <w:trPr>
          <w:jc w:val="center"/>
        </w:trPr>
        <w:tc>
          <w:tcPr>
            <w:tcW w:w="14755" w:type="dxa"/>
          </w:tcPr>
          <w:p w14:paraId="77EA6732" w14:textId="032B3395" w:rsidR="00A13E64" w:rsidRPr="00556531" w:rsidRDefault="00A13E64" w:rsidP="00A13E64">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A13E64" w:rsidRPr="00556531" w14:paraId="1DEA2E2A" w14:textId="77777777" w:rsidTr="00107CD4">
        <w:trPr>
          <w:jc w:val="center"/>
        </w:trPr>
        <w:tc>
          <w:tcPr>
            <w:tcW w:w="14755" w:type="dxa"/>
          </w:tcPr>
          <w:p w14:paraId="6973E377" w14:textId="2B668265" w:rsidR="00A13E64" w:rsidRPr="00556531" w:rsidRDefault="00A13E64" w:rsidP="00A13E64">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bl>
    <w:p w14:paraId="5685051B" w14:textId="73311D29" w:rsidR="00094D28" w:rsidRDefault="00094D28" w:rsidP="00C15504">
      <w:pPr>
        <w:pStyle w:val="Heading1"/>
        <w:spacing w:before="0" w:after="120"/>
        <w:rPr>
          <w:rFonts w:ascii="Arial" w:hAnsi="Arial" w:cs="Arial"/>
          <w:b/>
          <w:color w:val="000066"/>
          <w:sz w:val="20"/>
          <w:szCs w:val="20"/>
        </w:rPr>
      </w:pPr>
    </w:p>
    <w:p w14:paraId="3E38B2E5" w14:textId="77777777" w:rsidR="00094D28" w:rsidRDefault="00094D28">
      <w:pPr>
        <w:rPr>
          <w:rFonts w:ascii="Arial" w:eastAsiaTheme="majorEastAsia" w:hAnsi="Arial" w:cs="Arial"/>
          <w:b/>
          <w:color w:val="000066"/>
          <w:sz w:val="20"/>
          <w:szCs w:val="20"/>
        </w:rPr>
      </w:pPr>
      <w:r>
        <w:rPr>
          <w:rFonts w:ascii="Arial" w:hAnsi="Arial" w:cs="Arial"/>
          <w:b/>
          <w:color w:val="000066"/>
          <w:sz w:val="20"/>
          <w:szCs w:val="20"/>
        </w:rPr>
        <w:br w:type="page"/>
      </w:r>
    </w:p>
    <w:p w14:paraId="6CD9E027" w14:textId="77777777" w:rsidR="00A13E64" w:rsidRDefault="00A13E64" w:rsidP="00094D28">
      <w:pPr>
        <w:pStyle w:val="Heading1"/>
        <w:spacing w:before="0" w:after="120"/>
        <w:jc w:val="center"/>
        <w:rPr>
          <w:rFonts w:ascii="Arial" w:hAnsi="Arial" w:cs="Arial"/>
          <w:b/>
          <w:color w:val="000066"/>
          <w:sz w:val="20"/>
          <w:szCs w:val="20"/>
        </w:rPr>
        <w:sectPr w:rsidR="00A13E64" w:rsidSect="00476808">
          <w:pgSz w:w="15840" w:h="12240" w:orient="landscape"/>
          <w:pgMar w:top="1440" w:right="1440" w:bottom="1440" w:left="1440" w:header="288" w:footer="288" w:gutter="0"/>
          <w:cols w:space="720"/>
          <w:docGrid w:linePitch="360"/>
        </w:sectPr>
      </w:pPr>
    </w:p>
    <w:p w14:paraId="6AFC3C53" w14:textId="605661C6" w:rsidR="00094D28" w:rsidRPr="00556531" w:rsidRDefault="00A13E64" w:rsidP="00094D28">
      <w:pPr>
        <w:pStyle w:val="Heading1"/>
        <w:spacing w:before="0" w:after="120"/>
        <w:jc w:val="center"/>
        <w:rPr>
          <w:rFonts w:ascii="Arial" w:hAnsi="Arial" w:cs="Arial"/>
          <w:b/>
          <w:color w:val="000066"/>
          <w:sz w:val="20"/>
          <w:szCs w:val="20"/>
        </w:rPr>
      </w:pPr>
      <w:r>
        <w:rPr>
          <w:rFonts w:ascii="Arial" w:hAnsi="Arial" w:cs="Arial"/>
          <w:b/>
          <w:color w:val="000066"/>
          <w:sz w:val="20"/>
          <w:szCs w:val="20"/>
        </w:rPr>
        <w:lastRenderedPageBreak/>
        <w:t>A</w:t>
      </w:r>
      <w:r w:rsidR="00094D28" w:rsidRPr="00556531">
        <w:rPr>
          <w:rFonts w:ascii="Arial" w:hAnsi="Arial" w:cs="Arial"/>
          <w:b/>
          <w:color w:val="000066"/>
          <w:sz w:val="20"/>
          <w:szCs w:val="20"/>
        </w:rPr>
        <w:t xml:space="preserve">TTACHMENT </w:t>
      </w:r>
      <w:r w:rsidR="00094D28">
        <w:rPr>
          <w:rFonts w:ascii="Arial" w:hAnsi="Arial" w:cs="Arial"/>
          <w:b/>
          <w:color w:val="000066"/>
          <w:sz w:val="20"/>
          <w:szCs w:val="20"/>
        </w:rPr>
        <w:t>D5</w:t>
      </w:r>
    </w:p>
    <w:p w14:paraId="69A3389B" w14:textId="0828C911" w:rsidR="00094D28" w:rsidRPr="00556531" w:rsidRDefault="00094D28" w:rsidP="00094D28">
      <w:pPr>
        <w:pStyle w:val="Heading2"/>
        <w:numPr>
          <w:ilvl w:val="0"/>
          <w:numId w:val="0"/>
        </w:numPr>
        <w:spacing w:before="0"/>
        <w:jc w:val="center"/>
        <w:rPr>
          <w:u w:val="none"/>
        </w:rPr>
      </w:pPr>
      <w:r w:rsidRPr="00556531">
        <w:rPr>
          <w:u w:val="none"/>
        </w:rPr>
        <w:t xml:space="preserve">TECHNICAL RESPONSE REQUIREMENTS – MODULE </w:t>
      </w:r>
      <w:r>
        <w:rPr>
          <w:u w:val="none"/>
        </w:rPr>
        <w:t>5</w:t>
      </w:r>
    </w:p>
    <w:p w14:paraId="35BF8746" w14:textId="5545E2C7" w:rsidR="00094D28" w:rsidRPr="00556531" w:rsidRDefault="00094D28" w:rsidP="00094D28">
      <w:pPr>
        <w:spacing w:before="120"/>
        <w:jc w:val="center"/>
        <w:rPr>
          <w:rFonts w:ascii="Arial" w:hAnsi="Arial" w:cs="Arial"/>
          <w:b/>
          <w:color w:val="000066"/>
          <w:sz w:val="20"/>
          <w:szCs w:val="20"/>
        </w:rPr>
      </w:pPr>
      <w:r>
        <w:rPr>
          <w:rFonts w:ascii="Arial" w:hAnsi="Arial" w:cs="Arial"/>
          <w:b/>
          <w:color w:val="000066"/>
          <w:sz w:val="20"/>
          <w:szCs w:val="20"/>
        </w:rPr>
        <w:t>FOREIGN LITI</w:t>
      </w:r>
      <w:r w:rsidR="00292621">
        <w:rPr>
          <w:rFonts w:ascii="Arial" w:hAnsi="Arial" w:cs="Arial"/>
          <w:b/>
          <w:color w:val="000066"/>
          <w:sz w:val="20"/>
          <w:szCs w:val="20"/>
        </w:rPr>
        <w:t>GATION</w:t>
      </w:r>
      <w:r>
        <w:rPr>
          <w:rFonts w:ascii="Arial" w:hAnsi="Arial" w:cs="Arial"/>
          <w:b/>
          <w:color w:val="000066"/>
          <w:sz w:val="20"/>
          <w:szCs w:val="20"/>
        </w:rPr>
        <w:t xml:space="preserve"> COUNSEL</w:t>
      </w:r>
    </w:p>
    <w:tbl>
      <w:tblPr>
        <w:tblStyle w:val="TableGrid"/>
        <w:tblW w:w="0" w:type="auto"/>
        <w:tblLook w:val="04A0" w:firstRow="1" w:lastRow="0" w:firstColumn="1" w:lastColumn="0" w:noHBand="0" w:noVBand="1"/>
      </w:tblPr>
      <w:tblGrid>
        <w:gridCol w:w="1417"/>
        <w:gridCol w:w="7933"/>
      </w:tblGrid>
      <w:tr w:rsidR="00094D28" w:rsidRPr="00556531" w14:paraId="04A371BF" w14:textId="77777777" w:rsidTr="00905AC5">
        <w:tc>
          <w:tcPr>
            <w:tcW w:w="1417" w:type="dxa"/>
            <w:shd w:val="clear" w:color="auto" w:fill="D9E2F3" w:themeFill="accent5" w:themeFillTint="33"/>
            <w:vAlign w:val="center"/>
          </w:tcPr>
          <w:p w14:paraId="0FB550AA" w14:textId="77777777" w:rsidR="00094D28" w:rsidRPr="00556531" w:rsidRDefault="00094D28" w:rsidP="00905AC5">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39E44121" w14:textId="77777777" w:rsidR="00094D28" w:rsidRPr="00556531" w:rsidRDefault="00094D28" w:rsidP="00905AC5">
            <w:pPr>
              <w:spacing w:before="120" w:after="120"/>
              <w:rPr>
                <w:rFonts w:ascii="Arial" w:hAnsi="Arial" w:cs="Arial"/>
                <w:sz w:val="20"/>
                <w:szCs w:val="20"/>
              </w:rPr>
            </w:pPr>
          </w:p>
        </w:tc>
      </w:tr>
      <w:tr w:rsidR="006C019A" w:rsidRPr="00556531" w14:paraId="3B6D9851" w14:textId="77777777" w:rsidTr="00905AC5">
        <w:tc>
          <w:tcPr>
            <w:tcW w:w="9350" w:type="dxa"/>
            <w:gridSpan w:val="2"/>
            <w:shd w:val="clear" w:color="auto" w:fill="D9E2F3" w:themeFill="accent5" w:themeFillTint="33"/>
            <w:vAlign w:val="center"/>
          </w:tcPr>
          <w:p w14:paraId="0D4F6F4D" w14:textId="20E58F88" w:rsidR="006C019A" w:rsidRPr="00556531" w:rsidRDefault="006C019A" w:rsidP="006C019A">
            <w:pPr>
              <w:pStyle w:val="ListParagraph"/>
              <w:spacing w:before="120" w:after="120"/>
              <w:ind w:left="67"/>
              <w:contextualSpacing w:val="0"/>
              <w:rPr>
                <w:rFonts w:ascii="Arial" w:eastAsiaTheme="majorEastAsia" w:hAnsi="Arial" w:cs="Arial"/>
                <w:bCs/>
                <w:sz w:val="20"/>
                <w:szCs w:val="20"/>
              </w:rPr>
            </w:pPr>
            <w:r w:rsidRPr="00556531">
              <w:rPr>
                <w:rFonts w:ascii="Arial" w:hAnsi="Arial" w:cs="Arial"/>
                <w:b/>
                <w:i/>
                <w:sz w:val="20"/>
                <w:szCs w:val="20"/>
              </w:rPr>
              <w:t>Provide the information requested in this Attachment</w:t>
            </w:r>
            <w:r>
              <w:rPr>
                <w:rFonts w:ascii="Arial" w:hAnsi="Arial" w:cs="Arial"/>
                <w:b/>
                <w:i/>
                <w:sz w:val="20"/>
                <w:szCs w:val="20"/>
              </w:rPr>
              <w:t xml:space="preserve"> D5</w:t>
            </w:r>
            <w:r w:rsidRPr="00556531">
              <w:rPr>
                <w:rFonts w:ascii="Arial" w:hAnsi="Arial" w:cs="Arial"/>
                <w:b/>
                <w:i/>
                <w:sz w:val="20"/>
                <w:szCs w:val="20"/>
              </w:rPr>
              <w:t xml:space="preserve"> in no more than 1</w:t>
            </w:r>
            <w:r>
              <w:rPr>
                <w:rFonts w:ascii="Arial" w:hAnsi="Arial" w:cs="Arial"/>
                <w:b/>
                <w:i/>
                <w:sz w:val="20"/>
                <w:szCs w:val="20"/>
              </w:rPr>
              <w:t>2</w:t>
            </w:r>
            <w:r w:rsidRPr="00556531">
              <w:rPr>
                <w:rFonts w:ascii="Arial" w:hAnsi="Arial" w:cs="Arial"/>
                <w:b/>
                <w:i/>
                <w:sz w:val="20"/>
                <w:szCs w:val="20"/>
              </w:rPr>
              <w:t xml:space="preserve"> type-written pages </w:t>
            </w:r>
          </w:p>
        </w:tc>
      </w:tr>
      <w:tr w:rsidR="00094D28" w:rsidRPr="00556531" w14:paraId="30BE041A" w14:textId="77777777" w:rsidTr="00905AC5">
        <w:tc>
          <w:tcPr>
            <w:tcW w:w="9350" w:type="dxa"/>
            <w:gridSpan w:val="2"/>
            <w:shd w:val="clear" w:color="auto" w:fill="D9E2F3" w:themeFill="accent5" w:themeFillTint="33"/>
            <w:vAlign w:val="center"/>
          </w:tcPr>
          <w:p w14:paraId="76792FDE" w14:textId="77777777" w:rsidR="00094D28" w:rsidRPr="00094AB3" w:rsidRDefault="00094D28" w:rsidP="008F28D3">
            <w:pPr>
              <w:pStyle w:val="ListParagraph"/>
              <w:numPr>
                <w:ilvl w:val="0"/>
                <w:numId w:val="49"/>
              </w:numPr>
              <w:spacing w:before="120" w:after="120"/>
              <w:rPr>
                <w:rFonts w:ascii="Arial" w:hAnsi="Arial" w:cs="Arial"/>
                <w:b/>
                <w:bCs/>
                <w:sz w:val="20"/>
                <w:szCs w:val="20"/>
              </w:rPr>
            </w:pPr>
            <w:r w:rsidRPr="00094AB3">
              <w:rPr>
                <w:rFonts w:ascii="Arial" w:hAnsi="Arial" w:cs="Arial"/>
                <w:b/>
                <w:bCs/>
                <w:sz w:val="20"/>
                <w:szCs w:val="20"/>
              </w:rPr>
              <w:t>MINIMUM QUALIFICATIONS:</w:t>
            </w:r>
          </w:p>
          <w:p w14:paraId="222E4CB0" w14:textId="559B0312" w:rsidR="00094D28" w:rsidRPr="00094AB3" w:rsidRDefault="00094D28" w:rsidP="00905AC5">
            <w:pPr>
              <w:ind w:left="337"/>
              <w:rPr>
                <w:rFonts w:ascii="Arial" w:hAnsi="Arial" w:cs="Arial"/>
                <w:b/>
                <w:bCs/>
                <w:sz w:val="20"/>
                <w:szCs w:val="20"/>
              </w:rPr>
            </w:pPr>
            <w:r w:rsidRPr="00094AB3">
              <w:rPr>
                <w:rFonts w:ascii="Arial" w:hAnsi="Arial" w:cs="Arial"/>
                <w:b/>
                <w:bCs/>
                <w:color w:val="000000"/>
                <w:sz w:val="20"/>
                <w:szCs w:val="20"/>
              </w:rPr>
              <w:t xml:space="preserve">For Module </w:t>
            </w:r>
            <w:r w:rsidR="00A17646">
              <w:rPr>
                <w:rFonts w:ascii="Arial" w:hAnsi="Arial" w:cs="Arial"/>
                <w:b/>
                <w:bCs/>
                <w:color w:val="000000"/>
                <w:sz w:val="20"/>
                <w:szCs w:val="20"/>
              </w:rPr>
              <w:t>5</w:t>
            </w:r>
            <w:r w:rsidRPr="00094AB3">
              <w:rPr>
                <w:rFonts w:ascii="Arial" w:hAnsi="Arial" w:cs="Arial"/>
                <w:b/>
                <w:bCs/>
                <w:color w:val="000000"/>
                <w:sz w:val="20"/>
                <w:szCs w:val="20"/>
              </w:rPr>
              <w:t>, the Proposer must:</w:t>
            </w:r>
          </w:p>
          <w:p w14:paraId="4EA48DFC" w14:textId="77777777" w:rsidR="00FF0814" w:rsidRPr="00780F39" w:rsidRDefault="00FF0814" w:rsidP="00FF0814">
            <w:pPr>
              <w:pStyle w:val="Heading2"/>
              <w:widowControl/>
              <w:numPr>
                <w:ilvl w:val="2"/>
                <w:numId w:val="42"/>
              </w:numPr>
              <w:tabs>
                <w:tab w:val="left" w:pos="1170"/>
                <w:tab w:val="left" w:pos="1350"/>
              </w:tabs>
              <w:spacing w:line="20" w:lineRule="atLeast"/>
              <w:ind w:left="1170" w:hanging="450"/>
              <w:rPr>
                <w:rFonts w:eastAsiaTheme="majorEastAsia"/>
                <w:b w:val="0"/>
                <w:bCs w:val="0"/>
                <w:color w:val="auto"/>
                <w:u w:val="none"/>
              </w:rPr>
            </w:pPr>
            <w:r>
              <w:rPr>
                <w:rFonts w:eastAsiaTheme="majorEastAsia"/>
                <w:b w:val="0"/>
                <w:bCs w:val="0"/>
                <w:color w:val="auto"/>
                <w:u w:val="none"/>
              </w:rPr>
              <w:t xml:space="preserve">have </w:t>
            </w:r>
            <w:r w:rsidRPr="00780F39">
              <w:rPr>
                <w:rFonts w:eastAsiaTheme="majorEastAsia"/>
                <w:b w:val="0"/>
                <w:bCs w:val="0"/>
                <w:color w:val="auto"/>
                <w:u w:val="none"/>
              </w:rPr>
              <w:t>two partners whose aggregate experience in advising U.S. investors regarding non-U.S. litigation totals at least 15 years;</w:t>
            </w:r>
          </w:p>
          <w:p w14:paraId="19E7EAFE" w14:textId="77777777" w:rsidR="00FF0814" w:rsidRPr="00780F39" w:rsidRDefault="00FF0814" w:rsidP="00FF0814">
            <w:pPr>
              <w:pStyle w:val="Heading2"/>
              <w:widowControl/>
              <w:numPr>
                <w:ilvl w:val="2"/>
                <w:numId w:val="42"/>
              </w:numPr>
              <w:tabs>
                <w:tab w:val="left" w:pos="1170"/>
                <w:tab w:val="left" w:pos="1350"/>
              </w:tabs>
              <w:spacing w:line="20" w:lineRule="atLeast"/>
              <w:ind w:left="1170" w:hanging="450"/>
              <w:rPr>
                <w:rFonts w:eastAsiaTheme="majorEastAsia"/>
                <w:b w:val="0"/>
                <w:bCs w:val="0"/>
                <w:color w:val="auto"/>
                <w:u w:val="none"/>
              </w:rPr>
            </w:pPr>
            <w:proofErr w:type="gramStart"/>
            <w:r>
              <w:rPr>
                <w:rFonts w:eastAsiaTheme="majorEastAsia"/>
                <w:b w:val="0"/>
                <w:bCs w:val="0"/>
                <w:color w:val="auto"/>
                <w:u w:val="none"/>
              </w:rPr>
              <w:t xml:space="preserve">have </w:t>
            </w:r>
            <w:r w:rsidRPr="00780F39">
              <w:rPr>
                <w:rFonts w:eastAsiaTheme="majorEastAsia"/>
                <w:b w:val="0"/>
                <w:bCs w:val="0"/>
                <w:color w:val="auto"/>
                <w:u w:val="none"/>
              </w:rPr>
              <w:t>the ability to</w:t>
            </w:r>
            <w:proofErr w:type="gramEnd"/>
            <w:r w:rsidRPr="00780F39">
              <w:rPr>
                <w:rFonts w:eastAsiaTheme="majorEastAsia"/>
                <w:b w:val="0"/>
                <w:bCs w:val="0"/>
                <w:color w:val="auto"/>
                <w:u w:val="none"/>
              </w:rPr>
              <w:t xml:space="preserve"> analyze trade data to calculate investment losses and potential damages in public equities and fixed income securities acquired outside the U.S.</w:t>
            </w:r>
          </w:p>
          <w:p w14:paraId="712EE212" w14:textId="7334607F" w:rsidR="00FF0814" w:rsidRPr="00780F39" w:rsidRDefault="00FF0814" w:rsidP="00FF0814">
            <w:pPr>
              <w:pStyle w:val="Heading2"/>
              <w:widowControl/>
              <w:numPr>
                <w:ilvl w:val="2"/>
                <w:numId w:val="42"/>
              </w:numPr>
              <w:tabs>
                <w:tab w:val="left" w:pos="1170"/>
                <w:tab w:val="left" w:pos="1350"/>
              </w:tabs>
              <w:spacing w:line="20" w:lineRule="atLeast"/>
              <w:ind w:left="1170" w:hanging="450"/>
            </w:pPr>
            <w:r>
              <w:rPr>
                <w:rFonts w:eastAsiaTheme="majorEastAsia"/>
                <w:b w:val="0"/>
                <w:bCs w:val="0"/>
                <w:color w:val="auto"/>
                <w:u w:val="none"/>
              </w:rPr>
              <w:t xml:space="preserve">have </w:t>
            </w:r>
            <w:r w:rsidRPr="00780F39">
              <w:rPr>
                <w:rFonts w:eastAsiaTheme="majorEastAsia"/>
                <w:b w:val="0"/>
                <w:bCs w:val="0"/>
                <w:color w:val="auto"/>
                <w:u w:val="none"/>
              </w:rPr>
              <w:t xml:space="preserve">three public or private pension </w:t>
            </w:r>
            <w:r w:rsidR="00E00872">
              <w:rPr>
                <w:rFonts w:eastAsiaTheme="majorEastAsia"/>
                <w:b w:val="0"/>
                <w:bCs w:val="0"/>
                <w:color w:val="auto"/>
                <w:u w:val="none"/>
              </w:rPr>
              <w:t xml:space="preserve">plans/funds </w:t>
            </w:r>
            <w:r w:rsidRPr="00780F39">
              <w:rPr>
                <w:rFonts w:eastAsiaTheme="majorEastAsia"/>
                <w:b w:val="0"/>
                <w:bCs w:val="0"/>
                <w:color w:val="auto"/>
                <w:u w:val="none"/>
              </w:rPr>
              <w:t>or other institutional investor clients, other than the Fund, each of which has retained the Proposer to provide legal services regarding non-U.S. litigation since January 1,</w:t>
            </w:r>
            <w:r>
              <w:rPr>
                <w:rFonts w:eastAsiaTheme="majorEastAsia"/>
                <w:b w:val="0"/>
                <w:bCs w:val="0"/>
                <w:color w:val="auto"/>
                <w:u w:val="none"/>
              </w:rPr>
              <w:t xml:space="preserve"> 2020.</w:t>
            </w:r>
          </w:p>
          <w:p w14:paraId="2EA3B78A" w14:textId="77777777" w:rsidR="00FF0814" w:rsidRPr="00780F39" w:rsidRDefault="00FF0814" w:rsidP="00FF0814">
            <w:pPr>
              <w:pStyle w:val="Heading2"/>
              <w:widowControl/>
              <w:numPr>
                <w:ilvl w:val="2"/>
                <w:numId w:val="42"/>
              </w:numPr>
              <w:tabs>
                <w:tab w:val="left" w:pos="1170"/>
                <w:tab w:val="left" w:pos="1350"/>
              </w:tabs>
              <w:spacing w:line="20" w:lineRule="atLeast"/>
              <w:ind w:left="1170" w:hanging="450"/>
            </w:pPr>
            <w:r>
              <w:rPr>
                <w:rFonts w:eastAsiaTheme="majorEastAsia"/>
                <w:b w:val="0"/>
                <w:bCs w:val="0"/>
                <w:color w:val="auto"/>
                <w:u w:val="none"/>
              </w:rPr>
              <w:t>c</w:t>
            </w:r>
            <w:r w:rsidRPr="00780F39">
              <w:rPr>
                <w:rFonts w:eastAsiaTheme="majorEastAsia"/>
                <w:b w:val="0"/>
                <w:bCs w:val="0"/>
                <w:color w:val="auto"/>
                <w:u w:val="none"/>
              </w:rPr>
              <w:t>ertify that it does not take a financial interest in any of the cases about which it offers advice.</w:t>
            </w:r>
          </w:p>
          <w:p w14:paraId="4787686D" w14:textId="7EACF1C3" w:rsidR="00094D28" w:rsidRPr="00556531" w:rsidRDefault="00094D28" w:rsidP="00905AC5">
            <w:pPr>
              <w:pStyle w:val="ListParagraph"/>
              <w:spacing w:before="120" w:after="120"/>
              <w:ind w:left="360"/>
              <w:contextualSpacing w:val="0"/>
              <w:rPr>
                <w:rFonts w:ascii="Arial" w:hAnsi="Arial" w:cs="Arial"/>
                <w:b/>
                <w:sz w:val="20"/>
                <w:szCs w:val="20"/>
              </w:rPr>
            </w:pPr>
            <w:r w:rsidRPr="00094AB3">
              <w:rPr>
                <w:rFonts w:ascii="Arial" w:hAnsi="Arial" w:cs="Arial"/>
                <w:b/>
                <w:bCs/>
                <w:color w:val="000000"/>
                <w:sz w:val="20"/>
                <w:szCs w:val="20"/>
              </w:rPr>
              <w:t xml:space="preserve">To demonstrate that the Minimum Qualifications for Module </w:t>
            </w:r>
            <w:r w:rsidR="00DA1C29">
              <w:rPr>
                <w:rFonts w:ascii="Arial" w:hAnsi="Arial" w:cs="Arial"/>
                <w:b/>
                <w:bCs/>
                <w:color w:val="000000"/>
                <w:sz w:val="20"/>
                <w:szCs w:val="20"/>
              </w:rPr>
              <w:t>5</w:t>
            </w:r>
            <w:r w:rsidRPr="00094AB3">
              <w:rPr>
                <w:rFonts w:ascii="Arial" w:hAnsi="Arial" w:cs="Arial"/>
                <w:b/>
                <w:bCs/>
                <w:color w:val="000000"/>
                <w:sz w:val="20"/>
                <w:szCs w:val="20"/>
              </w:rPr>
              <w:t xml:space="preserve"> have been met, the Proposer must include the following in its Technical Proposal:</w:t>
            </w:r>
          </w:p>
        </w:tc>
      </w:tr>
      <w:tr w:rsidR="00094D28" w:rsidRPr="00556531" w14:paraId="7727E3A1" w14:textId="77777777" w:rsidTr="00905AC5">
        <w:tc>
          <w:tcPr>
            <w:tcW w:w="9350" w:type="dxa"/>
            <w:gridSpan w:val="2"/>
            <w:vAlign w:val="center"/>
          </w:tcPr>
          <w:p w14:paraId="04B03683" w14:textId="5252184F" w:rsidR="00094D28" w:rsidRPr="00FE14E7" w:rsidRDefault="00094D28" w:rsidP="00905AC5">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DE13E6">
              <w:rPr>
                <w:rFonts w:ascii="Arial" w:hAnsi="Arial" w:cs="Arial"/>
                <w:b/>
                <w:bCs/>
                <w:sz w:val="20"/>
                <w:szCs w:val="20"/>
                <w:u w:val="single"/>
              </w:rPr>
              <w:t>5</w:t>
            </w:r>
            <w:r w:rsidRPr="00FE14E7">
              <w:rPr>
                <w:rFonts w:ascii="Arial" w:hAnsi="Arial" w:cs="Arial"/>
                <w:b/>
                <w:bCs/>
                <w:sz w:val="20"/>
                <w:szCs w:val="20"/>
                <w:u w:val="single"/>
              </w:rPr>
              <w:t>-A</w:t>
            </w:r>
            <w:r w:rsidRPr="00FE14E7">
              <w:rPr>
                <w:rFonts w:ascii="Arial" w:hAnsi="Arial" w:cs="Arial"/>
                <w:sz w:val="20"/>
                <w:szCs w:val="20"/>
              </w:rPr>
              <w:t xml:space="preserve">, identify </w:t>
            </w:r>
            <w:r w:rsidR="0067293A" w:rsidRPr="00FE14E7">
              <w:rPr>
                <w:rFonts w:ascii="Arial" w:hAnsi="Arial" w:cs="Arial"/>
                <w:sz w:val="20"/>
                <w:szCs w:val="20"/>
              </w:rPr>
              <w:t>t</w:t>
            </w:r>
            <w:r w:rsidR="0067293A">
              <w:rPr>
                <w:rFonts w:ascii="Arial" w:hAnsi="Arial" w:cs="Arial"/>
                <w:sz w:val="20"/>
                <w:szCs w:val="20"/>
              </w:rPr>
              <w:t>wo</w:t>
            </w:r>
            <w:r w:rsidR="0067293A" w:rsidRPr="00FE14E7">
              <w:rPr>
                <w:rFonts w:ascii="Arial" w:hAnsi="Arial" w:cs="Arial"/>
                <w:sz w:val="20"/>
                <w:szCs w:val="20"/>
              </w:rPr>
              <w:t xml:space="preserve"> </w:t>
            </w:r>
            <w:r w:rsidR="005321B3">
              <w:rPr>
                <w:rFonts w:ascii="Arial" w:hAnsi="Arial" w:cs="Arial"/>
                <w:sz w:val="20"/>
                <w:szCs w:val="20"/>
              </w:rPr>
              <w:t>partners</w:t>
            </w:r>
            <w:r w:rsidRPr="00FE14E7">
              <w:rPr>
                <w:rFonts w:ascii="Arial" w:hAnsi="Arial" w:cs="Arial"/>
                <w:sz w:val="20"/>
                <w:szCs w:val="20"/>
              </w:rPr>
              <w:t xml:space="preserve"> </w:t>
            </w:r>
            <w:r w:rsidR="005321B3" w:rsidRPr="005321B3">
              <w:rPr>
                <w:rFonts w:ascii="Arial" w:hAnsi="Arial" w:cs="Arial"/>
                <w:sz w:val="20"/>
                <w:szCs w:val="20"/>
              </w:rPr>
              <w:t>whose aggregate experience in advising U.S. investors regarding non-U.S. litigation totals at least 15 years</w:t>
            </w:r>
            <w:r w:rsidRPr="00FE14E7">
              <w:rPr>
                <w:rFonts w:ascii="Arial" w:hAnsi="Arial" w:cs="Arial"/>
                <w:sz w:val="20"/>
                <w:szCs w:val="20"/>
              </w:rPr>
              <w:t xml:space="preserve">. </w:t>
            </w:r>
          </w:p>
        </w:tc>
      </w:tr>
      <w:tr w:rsidR="00094D28" w:rsidRPr="00556531" w14:paraId="54ABBCBE" w14:textId="77777777" w:rsidTr="00905AC5">
        <w:tc>
          <w:tcPr>
            <w:tcW w:w="9350" w:type="dxa"/>
            <w:gridSpan w:val="2"/>
            <w:vAlign w:val="center"/>
          </w:tcPr>
          <w:p w14:paraId="50547F7D" w14:textId="327B70A2" w:rsidR="00B22C27" w:rsidRPr="0067293A" w:rsidRDefault="009A4169" w:rsidP="0067293A">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DE13E6">
              <w:rPr>
                <w:rFonts w:ascii="Arial" w:hAnsi="Arial" w:cs="Arial"/>
                <w:b/>
                <w:bCs/>
                <w:sz w:val="20"/>
                <w:szCs w:val="20"/>
                <w:u w:val="single"/>
              </w:rPr>
              <w:t>5</w:t>
            </w:r>
            <w:r w:rsidRPr="00FE14E7">
              <w:rPr>
                <w:rFonts w:ascii="Arial" w:hAnsi="Arial" w:cs="Arial"/>
                <w:b/>
                <w:bCs/>
                <w:sz w:val="20"/>
                <w:szCs w:val="20"/>
                <w:u w:val="single"/>
              </w:rPr>
              <w:t>-A</w:t>
            </w:r>
            <w:r w:rsidRPr="00FE14E7">
              <w:rPr>
                <w:rFonts w:ascii="Arial" w:hAnsi="Arial" w:cs="Arial"/>
                <w:sz w:val="20"/>
                <w:szCs w:val="20"/>
              </w:rPr>
              <w:t xml:space="preserve">, </w:t>
            </w:r>
            <w:r w:rsidR="00151ABA">
              <w:rPr>
                <w:rFonts w:ascii="Arial" w:hAnsi="Arial" w:cs="Arial"/>
                <w:sz w:val="20"/>
                <w:szCs w:val="20"/>
              </w:rPr>
              <w:t xml:space="preserve">certify </w:t>
            </w:r>
            <w:r>
              <w:rPr>
                <w:rFonts w:ascii="Arial" w:hAnsi="Arial" w:cs="Arial"/>
                <w:sz w:val="20"/>
                <w:szCs w:val="20"/>
              </w:rPr>
              <w:t>Proposer’s ability to analyze trade data to calculate investment losses and potential damages in public equities and fixed income securities outside the U.S</w:t>
            </w:r>
            <w:r w:rsidRPr="00FE14E7">
              <w:rPr>
                <w:rFonts w:ascii="Arial" w:hAnsi="Arial" w:cs="Arial"/>
                <w:sz w:val="20"/>
                <w:szCs w:val="20"/>
              </w:rPr>
              <w:t>.</w:t>
            </w:r>
          </w:p>
        </w:tc>
      </w:tr>
      <w:tr w:rsidR="0067293A" w:rsidRPr="00556531" w14:paraId="11411ACF" w14:textId="77777777" w:rsidTr="00905AC5">
        <w:tc>
          <w:tcPr>
            <w:tcW w:w="9350" w:type="dxa"/>
            <w:gridSpan w:val="2"/>
            <w:vAlign w:val="center"/>
          </w:tcPr>
          <w:p w14:paraId="210D2B41" w14:textId="449CB9D6" w:rsidR="0067293A" w:rsidRPr="0067293A" w:rsidRDefault="0067293A" w:rsidP="0067293A">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DE13E6">
              <w:rPr>
                <w:rFonts w:ascii="Arial" w:hAnsi="Arial" w:cs="Arial"/>
                <w:b/>
                <w:bCs/>
                <w:sz w:val="20"/>
                <w:szCs w:val="20"/>
                <w:u w:val="single"/>
              </w:rPr>
              <w:t>5</w:t>
            </w:r>
            <w:r w:rsidRPr="00FE14E7">
              <w:rPr>
                <w:rFonts w:ascii="Arial" w:hAnsi="Arial" w:cs="Arial"/>
                <w:b/>
                <w:bCs/>
                <w:sz w:val="20"/>
                <w:szCs w:val="20"/>
                <w:u w:val="single"/>
              </w:rPr>
              <w:t>-A</w:t>
            </w:r>
            <w:r w:rsidRPr="00FE14E7">
              <w:rPr>
                <w:rFonts w:ascii="Arial" w:hAnsi="Arial" w:cs="Arial"/>
                <w:sz w:val="20"/>
                <w:szCs w:val="20"/>
              </w:rPr>
              <w:t>, identi</w:t>
            </w:r>
            <w:r w:rsidRPr="00570754">
              <w:rPr>
                <w:rFonts w:ascii="Arial" w:hAnsi="Arial" w:cs="Arial"/>
                <w:sz w:val="20"/>
                <w:szCs w:val="20"/>
              </w:rPr>
              <w:t xml:space="preserve">fy three public or private pension </w:t>
            </w:r>
            <w:r>
              <w:rPr>
                <w:rFonts w:ascii="Arial" w:hAnsi="Arial" w:cs="Arial"/>
                <w:sz w:val="20"/>
                <w:szCs w:val="20"/>
              </w:rPr>
              <w:t xml:space="preserve">plans/funds </w:t>
            </w:r>
            <w:r w:rsidRPr="00570754">
              <w:rPr>
                <w:rFonts w:ascii="Arial" w:hAnsi="Arial" w:cs="Arial"/>
                <w:sz w:val="20"/>
                <w:szCs w:val="20"/>
              </w:rPr>
              <w:t xml:space="preserve">or institutional investor clients, other than the Fund, </w:t>
            </w:r>
            <w:r w:rsidRPr="00B22C27">
              <w:rPr>
                <w:rFonts w:ascii="Arial" w:hAnsi="Arial" w:cs="Arial"/>
                <w:sz w:val="20"/>
                <w:szCs w:val="20"/>
              </w:rPr>
              <w:t xml:space="preserve">each of which </w:t>
            </w:r>
            <w:r>
              <w:rPr>
                <w:rFonts w:ascii="Arial" w:hAnsi="Arial" w:cs="Arial"/>
                <w:sz w:val="20"/>
                <w:szCs w:val="20"/>
              </w:rPr>
              <w:t xml:space="preserve">preferably </w:t>
            </w:r>
            <w:r w:rsidRPr="00B22C27">
              <w:rPr>
                <w:rFonts w:ascii="Arial" w:hAnsi="Arial" w:cs="Arial"/>
                <w:sz w:val="20"/>
                <w:szCs w:val="20"/>
              </w:rPr>
              <w:t xml:space="preserve">has assets under management of at least $2 billion as of December 31, 2023, and </w:t>
            </w:r>
            <w:r w:rsidRPr="00570754">
              <w:rPr>
                <w:rFonts w:ascii="Arial" w:hAnsi="Arial" w:cs="Arial"/>
                <w:sz w:val="20"/>
                <w:szCs w:val="20"/>
              </w:rPr>
              <w:t>each of which has retained Proposer to provide</w:t>
            </w:r>
            <w:r w:rsidRPr="004D19C0">
              <w:rPr>
                <w:rFonts w:ascii="Arial" w:hAnsi="Arial" w:cs="Arial"/>
                <w:sz w:val="20"/>
                <w:szCs w:val="20"/>
              </w:rPr>
              <w:t xml:space="preserve"> legal services regarding non-U.S. litigation since January 1, 2020.</w:t>
            </w:r>
          </w:p>
        </w:tc>
      </w:tr>
      <w:tr w:rsidR="0067293A" w:rsidRPr="00556531" w14:paraId="562CFDCA" w14:textId="77777777" w:rsidTr="00905AC5">
        <w:tc>
          <w:tcPr>
            <w:tcW w:w="9350" w:type="dxa"/>
            <w:gridSpan w:val="2"/>
            <w:vAlign w:val="center"/>
          </w:tcPr>
          <w:p w14:paraId="4E240051" w14:textId="4B922F6B" w:rsidR="0067293A" w:rsidRPr="00FE14E7" w:rsidRDefault="0067293A" w:rsidP="00905AC5">
            <w:pPr>
              <w:pStyle w:val="ListParagraph"/>
              <w:numPr>
                <w:ilvl w:val="1"/>
                <w:numId w:val="33"/>
              </w:numPr>
              <w:spacing w:before="120" w:after="120"/>
              <w:contextualSpacing w:val="0"/>
              <w:rPr>
                <w:rFonts w:ascii="Arial" w:hAnsi="Arial" w:cs="Arial"/>
                <w:b/>
                <w:bCs/>
                <w:sz w:val="20"/>
                <w:szCs w:val="20"/>
                <w:u w:val="single"/>
              </w:rPr>
            </w:pPr>
            <w:r w:rsidRPr="00FE14E7">
              <w:rPr>
                <w:rFonts w:ascii="Arial" w:hAnsi="Arial" w:cs="Arial"/>
                <w:b/>
                <w:bCs/>
                <w:sz w:val="20"/>
                <w:szCs w:val="20"/>
                <w:u w:val="single"/>
              </w:rPr>
              <w:t>On Attachment D</w:t>
            </w:r>
            <w:r w:rsidR="00DE13E6">
              <w:rPr>
                <w:rFonts w:ascii="Arial" w:hAnsi="Arial" w:cs="Arial"/>
                <w:b/>
                <w:bCs/>
                <w:sz w:val="20"/>
                <w:szCs w:val="20"/>
                <w:u w:val="single"/>
              </w:rPr>
              <w:t>5</w:t>
            </w:r>
            <w:r w:rsidRPr="00FE14E7">
              <w:rPr>
                <w:rFonts w:ascii="Arial" w:hAnsi="Arial" w:cs="Arial"/>
                <w:b/>
                <w:bCs/>
                <w:sz w:val="20"/>
                <w:szCs w:val="20"/>
                <w:u w:val="single"/>
              </w:rPr>
              <w:t>-A</w:t>
            </w:r>
            <w:r w:rsidRPr="00FE14E7">
              <w:rPr>
                <w:rFonts w:ascii="Arial" w:hAnsi="Arial" w:cs="Arial"/>
                <w:sz w:val="20"/>
                <w:szCs w:val="20"/>
              </w:rPr>
              <w:t xml:space="preserve">, </w:t>
            </w:r>
            <w:r>
              <w:rPr>
                <w:rFonts w:ascii="Arial" w:hAnsi="Arial" w:cs="Arial"/>
                <w:sz w:val="20"/>
                <w:szCs w:val="20"/>
              </w:rPr>
              <w:t>certify that Proposer does not take a financial interest in any of the cases about which it offers advice.</w:t>
            </w:r>
          </w:p>
        </w:tc>
      </w:tr>
      <w:tr w:rsidR="00094D28" w:rsidRPr="00556531" w14:paraId="4F1C36A4" w14:textId="77777777" w:rsidTr="00905AC5">
        <w:tc>
          <w:tcPr>
            <w:tcW w:w="9350" w:type="dxa"/>
            <w:gridSpan w:val="2"/>
            <w:shd w:val="clear" w:color="auto" w:fill="D9E2F3" w:themeFill="accent5" w:themeFillTint="33"/>
            <w:vAlign w:val="center"/>
          </w:tcPr>
          <w:p w14:paraId="5B74B929" w14:textId="77777777" w:rsidR="00094D28" w:rsidRPr="00C55AE3" w:rsidRDefault="00094D28" w:rsidP="00B14004">
            <w:pPr>
              <w:pStyle w:val="ListParagraph"/>
              <w:numPr>
                <w:ilvl w:val="0"/>
                <w:numId w:val="49"/>
              </w:numPr>
              <w:spacing w:before="120" w:after="120"/>
              <w:rPr>
                <w:rFonts w:ascii="Arial" w:eastAsiaTheme="majorEastAsia" w:hAnsi="Arial" w:cs="Arial"/>
                <w:b/>
                <w:bCs/>
                <w:sz w:val="20"/>
                <w:szCs w:val="20"/>
              </w:rPr>
            </w:pPr>
            <w:r w:rsidRPr="00B14004">
              <w:rPr>
                <w:rFonts w:ascii="Arial" w:hAnsi="Arial" w:cs="Arial"/>
                <w:b/>
                <w:bCs/>
                <w:sz w:val="20"/>
                <w:szCs w:val="20"/>
              </w:rPr>
              <w:t>TECHNICAL</w:t>
            </w:r>
            <w:r w:rsidRPr="00C55AE3">
              <w:rPr>
                <w:rFonts w:ascii="Arial" w:eastAsiaTheme="majorEastAsia" w:hAnsi="Arial" w:cs="Arial"/>
                <w:b/>
                <w:bCs/>
                <w:sz w:val="20"/>
                <w:szCs w:val="20"/>
              </w:rPr>
              <w:t xml:space="preserve"> SUBMISSIONS: </w:t>
            </w:r>
          </w:p>
          <w:p w14:paraId="27F04891" w14:textId="2E485301" w:rsidR="00094D28" w:rsidRPr="00C55AE3" w:rsidRDefault="00094D28" w:rsidP="00905AC5">
            <w:pPr>
              <w:pStyle w:val="ListParagraph"/>
              <w:spacing w:before="120" w:after="120"/>
              <w:ind w:left="360"/>
              <w:rPr>
                <w:rFonts w:ascii="Arial" w:hAnsi="Arial" w:cs="Arial"/>
                <w:color w:val="000000"/>
                <w:sz w:val="20"/>
                <w:szCs w:val="20"/>
              </w:rPr>
            </w:pPr>
            <w:r w:rsidRPr="00C55AE3">
              <w:rPr>
                <w:rFonts w:ascii="Arial" w:hAnsi="Arial" w:cs="Arial"/>
                <w:color w:val="000000"/>
                <w:sz w:val="20"/>
                <w:szCs w:val="20"/>
              </w:rPr>
              <w:t xml:space="preserve">Demonstrate substantial experience in representing public or private pension </w:t>
            </w:r>
            <w:r w:rsidR="00E00872" w:rsidRPr="00C55AE3">
              <w:rPr>
                <w:rFonts w:ascii="Arial" w:hAnsi="Arial" w:cs="Arial"/>
                <w:color w:val="000000"/>
                <w:sz w:val="20"/>
                <w:szCs w:val="20"/>
              </w:rPr>
              <w:t>plans/</w:t>
            </w:r>
            <w:r w:rsidRPr="00C55AE3">
              <w:rPr>
                <w:rFonts w:ascii="Arial" w:hAnsi="Arial" w:cs="Arial"/>
                <w:color w:val="000000"/>
                <w:sz w:val="20"/>
                <w:szCs w:val="20"/>
              </w:rPr>
              <w:t>funds or other institutional investors in securities litigation, including class actions, direct actions and/or derivative actions in the federal court system and in states’ courts.</w:t>
            </w:r>
          </w:p>
          <w:p w14:paraId="481CA104" w14:textId="77777777" w:rsidR="00094D28" w:rsidRPr="00C55AE3" w:rsidRDefault="00094D28" w:rsidP="00905AC5">
            <w:pPr>
              <w:pStyle w:val="ListParagraph"/>
              <w:spacing w:before="120" w:after="120"/>
              <w:ind w:left="360"/>
              <w:rPr>
                <w:rFonts w:ascii="Arial" w:hAnsi="Arial" w:cs="Arial"/>
                <w:sz w:val="20"/>
                <w:szCs w:val="20"/>
              </w:rPr>
            </w:pPr>
          </w:p>
          <w:p w14:paraId="0D59F517" w14:textId="77777777" w:rsidR="00094D28" w:rsidRPr="00C55AE3" w:rsidRDefault="00094D28" w:rsidP="00905AC5">
            <w:pPr>
              <w:pStyle w:val="ListParagraph"/>
              <w:spacing w:before="120" w:after="120"/>
              <w:ind w:left="360"/>
              <w:contextualSpacing w:val="0"/>
              <w:rPr>
                <w:rFonts w:ascii="Arial" w:eastAsiaTheme="majorEastAsia" w:hAnsi="Arial" w:cs="Arial"/>
                <w:b/>
                <w:bCs/>
                <w:sz w:val="20"/>
                <w:szCs w:val="20"/>
              </w:rPr>
            </w:pPr>
            <w:r w:rsidRPr="00C55AE3">
              <w:rPr>
                <w:rFonts w:ascii="Arial" w:hAnsi="Arial" w:cs="Arial"/>
                <w:b/>
                <w:bCs/>
                <w:color w:val="000000"/>
                <w:sz w:val="20"/>
                <w:szCs w:val="20"/>
              </w:rPr>
              <w:t>To demonstrate substantial experience the Proposer must:</w:t>
            </w:r>
          </w:p>
        </w:tc>
      </w:tr>
      <w:tr w:rsidR="00094D28" w:rsidRPr="00485832" w14:paraId="418E920B" w14:textId="77777777" w:rsidTr="00905AC5">
        <w:trPr>
          <w:trHeight w:val="620"/>
        </w:trPr>
        <w:tc>
          <w:tcPr>
            <w:tcW w:w="9350" w:type="dxa"/>
            <w:gridSpan w:val="2"/>
            <w:shd w:val="clear" w:color="auto" w:fill="auto"/>
            <w:hideMark/>
          </w:tcPr>
          <w:p w14:paraId="08690FC4" w14:textId="1ABDE5E6" w:rsidR="00094D28" w:rsidRPr="00C55AE3" w:rsidRDefault="00094D28" w:rsidP="00E724E2">
            <w:pPr>
              <w:pStyle w:val="ListParagraph"/>
              <w:numPr>
                <w:ilvl w:val="1"/>
                <w:numId w:val="48"/>
              </w:numPr>
              <w:spacing w:before="120" w:after="120"/>
              <w:rPr>
                <w:rFonts w:ascii="Arial" w:hAnsi="Arial" w:cs="Arial"/>
                <w:sz w:val="20"/>
                <w:szCs w:val="20"/>
              </w:rPr>
            </w:pPr>
            <w:r w:rsidRPr="00C55AE3">
              <w:rPr>
                <w:rFonts w:ascii="Arial" w:hAnsi="Arial" w:cs="Arial"/>
                <w:sz w:val="20"/>
                <w:szCs w:val="20"/>
              </w:rPr>
              <w:t>Identify when the non-U.S. litigation practice was established.</w:t>
            </w:r>
          </w:p>
        </w:tc>
      </w:tr>
      <w:tr w:rsidR="00094D28" w:rsidRPr="00485832" w14:paraId="3DA13873" w14:textId="77777777" w:rsidTr="00905AC5">
        <w:tc>
          <w:tcPr>
            <w:tcW w:w="9350" w:type="dxa"/>
            <w:gridSpan w:val="2"/>
            <w:shd w:val="clear" w:color="auto" w:fill="auto"/>
          </w:tcPr>
          <w:p w14:paraId="1585808C" w14:textId="4B8DD862" w:rsidR="00094D28" w:rsidRPr="00094D28" w:rsidRDefault="00094D28" w:rsidP="00E724E2">
            <w:pPr>
              <w:pStyle w:val="ListParagraph"/>
              <w:numPr>
                <w:ilvl w:val="1"/>
                <w:numId w:val="48"/>
              </w:numPr>
              <w:spacing w:before="120" w:after="120"/>
              <w:contextualSpacing w:val="0"/>
              <w:rPr>
                <w:rFonts w:ascii="Arial" w:hAnsi="Arial" w:cs="Arial"/>
                <w:sz w:val="20"/>
                <w:szCs w:val="20"/>
              </w:rPr>
            </w:pPr>
            <w:r w:rsidRPr="00094D28">
              <w:rPr>
                <w:rFonts w:ascii="Arial" w:hAnsi="Arial" w:cs="Arial"/>
                <w:sz w:val="20"/>
                <w:szCs w:val="20"/>
              </w:rPr>
              <w:t xml:space="preserve">Identify </w:t>
            </w:r>
            <w:r>
              <w:rPr>
                <w:rFonts w:ascii="Arial" w:hAnsi="Arial" w:cs="Arial"/>
                <w:sz w:val="20"/>
                <w:szCs w:val="20"/>
              </w:rPr>
              <w:t>the firm’s partners or other attorneys assig</w:t>
            </w:r>
            <w:r w:rsidR="00476808">
              <w:rPr>
                <w:rFonts w:ascii="Arial" w:hAnsi="Arial" w:cs="Arial"/>
                <w:sz w:val="20"/>
                <w:szCs w:val="20"/>
              </w:rPr>
              <w:t>n</w:t>
            </w:r>
            <w:r>
              <w:rPr>
                <w:rFonts w:ascii="Arial" w:hAnsi="Arial" w:cs="Arial"/>
                <w:sz w:val="20"/>
                <w:szCs w:val="20"/>
              </w:rPr>
              <w:t>ed to its non-U.S. litigation counsel</w:t>
            </w:r>
            <w:r w:rsidRPr="00094D28">
              <w:rPr>
                <w:rFonts w:ascii="Arial" w:hAnsi="Arial" w:cs="Arial"/>
                <w:sz w:val="20"/>
                <w:szCs w:val="20"/>
              </w:rPr>
              <w:t xml:space="preserve"> who each have a high degree of relevant experience (at least 10 years) providing securities litigation evaluation services or resolution of class action claims and identify how many years each has practiced in this area.</w:t>
            </w:r>
          </w:p>
        </w:tc>
      </w:tr>
      <w:tr w:rsidR="001179E2" w:rsidRPr="00485832" w14:paraId="10CF6F02" w14:textId="77777777" w:rsidTr="00905AC5">
        <w:tc>
          <w:tcPr>
            <w:tcW w:w="9350" w:type="dxa"/>
            <w:gridSpan w:val="2"/>
            <w:shd w:val="clear" w:color="auto" w:fill="auto"/>
          </w:tcPr>
          <w:p w14:paraId="58CB7835" w14:textId="7CE27A2D" w:rsidR="001179E2" w:rsidRPr="00094D28" w:rsidRDefault="001179E2" w:rsidP="00E724E2">
            <w:pPr>
              <w:pStyle w:val="ListParagraph"/>
              <w:numPr>
                <w:ilvl w:val="1"/>
                <w:numId w:val="48"/>
              </w:numPr>
              <w:spacing w:before="120" w:after="120"/>
              <w:contextualSpacing w:val="0"/>
              <w:rPr>
                <w:rFonts w:ascii="Arial" w:hAnsi="Arial" w:cs="Arial"/>
                <w:sz w:val="20"/>
                <w:szCs w:val="20"/>
              </w:rPr>
            </w:pPr>
            <w:r>
              <w:rPr>
                <w:rFonts w:ascii="Arial" w:hAnsi="Arial" w:cs="Arial"/>
                <w:sz w:val="20"/>
                <w:szCs w:val="20"/>
              </w:rPr>
              <w:lastRenderedPageBreak/>
              <w:t xml:space="preserve">Attach the resumes of </w:t>
            </w:r>
            <w:r w:rsidR="008F28D3">
              <w:rPr>
                <w:rFonts w:ascii="Arial" w:hAnsi="Arial" w:cs="Arial"/>
                <w:sz w:val="20"/>
                <w:szCs w:val="20"/>
              </w:rPr>
              <w:t>three partners or other attorneys assigned to the non-U.S. litigation practice, including the partners listed in Section 1A of Attachment D5-A.</w:t>
            </w:r>
          </w:p>
        </w:tc>
      </w:tr>
      <w:tr w:rsidR="00094D28" w:rsidRPr="0092009F" w14:paraId="1FE343A4" w14:textId="77777777" w:rsidTr="00905AC5">
        <w:tc>
          <w:tcPr>
            <w:tcW w:w="9350" w:type="dxa"/>
            <w:gridSpan w:val="2"/>
            <w:shd w:val="clear" w:color="auto" w:fill="auto"/>
            <w:hideMark/>
          </w:tcPr>
          <w:p w14:paraId="6CFF7974" w14:textId="51FBF731" w:rsidR="00094D28" w:rsidRPr="0092009F" w:rsidRDefault="00476808" w:rsidP="00E724E2">
            <w:pPr>
              <w:pStyle w:val="ListParagraph"/>
              <w:numPr>
                <w:ilvl w:val="1"/>
                <w:numId w:val="48"/>
              </w:numPr>
              <w:spacing w:before="120" w:after="120"/>
              <w:rPr>
                <w:rFonts w:ascii="Arial" w:hAnsi="Arial" w:cs="Arial"/>
                <w:sz w:val="20"/>
                <w:szCs w:val="20"/>
              </w:rPr>
            </w:pPr>
            <w:r w:rsidRPr="0092009F">
              <w:rPr>
                <w:rFonts w:ascii="Arial" w:hAnsi="Arial" w:cs="Arial"/>
                <w:sz w:val="20"/>
                <w:szCs w:val="20"/>
              </w:rPr>
              <w:t>Describe measures the firm takes to ensure the independence of its legal advice about non-U.S. cases.</w:t>
            </w:r>
          </w:p>
        </w:tc>
      </w:tr>
      <w:tr w:rsidR="00094D28" w:rsidRPr="0092009F" w14:paraId="4F214FB9" w14:textId="77777777" w:rsidTr="00905AC5">
        <w:tc>
          <w:tcPr>
            <w:tcW w:w="9350" w:type="dxa"/>
            <w:gridSpan w:val="2"/>
            <w:shd w:val="clear" w:color="auto" w:fill="auto"/>
            <w:hideMark/>
          </w:tcPr>
          <w:p w14:paraId="6CA69EA7" w14:textId="26923C53" w:rsidR="00094D28" w:rsidRPr="0092009F" w:rsidRDefault="00476808" w:rsidP="00E724E2">
            <w:pPr>
              <w:pStyle w:val="ListParagraph"/>
              <w:numPr>
                <w:ilvl w:val="1"/>
                <w:numId w:val="48"/>
              </w:numPr>
              <w:spacing w:before="120" w:after="120"/>
              <w:rPr>
                <w:rFonts w:ascii="Arial" w:hAnsi="Arial" w:cs="Arial"/>
                <w:sz w:val="20"/>
                <w:szCs w:val="20"/>
              </w:rPr>
            </w:pPr>
            <w:r w:rsidRPr="0092009F">
              <w:rPr>
                <w:rFonts w:ascii="Arial" w:hAnsi="Arial" w:cs="Arial"/>
                <w:sz w:val="20"/>
                <w:szCs w:val="20"/>
              </w:rPr>
              <w:t>Describe the firm</w:t>
            </w:r>
            <w:r w:rsidR="008D52E6" w:rsidRPr="0092009F">
              <w:rPr>
                <w:rFonts w:ascii="Arial" w:hAnsi="Arial" w:cs="Arial"/>
                <w:sz w:val="20"/>
                <w:szCs w:val="20"/>
              </w:rPr>
              <w:t>’</w:t>
            </w:r>
            <w:r w:rsidRPr="0092009F">
              <w:rPr>
                <w:rFonts w:ascii="Arial" w:hAnsi="Arial" w:cs="Arial"/>
                <w:sz w:val="20"/>
                <w:szCs w:val="20"/>
              </w:rPr>
              <w:t>s process for identifying and analyzing non-U.S. litigation.</w:t>
            </w:r>
          </w:p>
        </w:tc>
      </w:tr>
      <w:tr w:rsidR="00094D28" w:rsidRPr="0092009F" w14:paraId="28DB833D" w14:textId="77777777" w:rsidTr="00905AC5">
        <w:tc>
          <w:tcPr>
            <w:tcW w:w="9350" w:type="dxa"/>
            <w:gridSpan w:val="2"/>
            <w:hideMark/>
          </w:tcPr>
          <w:p w14:paraId="4BFC4B24" w14:textId="53413A0E" w:rsidR="00094D28" w:rsidRPr="0092009F" w:rsidRDefault="00094D28" w:rsidP="00E724E2">
            <w:pPr>
              <w:pStyle w:val="ListParagraph"/>
              <w:numPr>
                <w:ilvl w:val="1"/>
                <w:numId w:val="48"/>
              </w:numPr>
              <w:spacing w:before="120" w:after="120"/>
              <w:rPr>
                <w:rFonts w:ascii="Arial" w:hAnsi="Arial" w:cs="Arial"/>
                <w:sz w:val="20"/>
                <w:szCs w:val="20"/>
              </w:rPr>
            </w:pPr>
            <w:r w:rsidRPr="0092009F">
              <w:rPr>
                <w:rFonts w:ascii="Arial" w:hAnsi="Arial" w:cs="Arial"/>
                <w:sz w:val="20"/>
                <w:szCs w:val="20"/>
              </w:rPr>
              <w:t xml:space="preserve">Describe </w:t>
            </w:r>
            <w:r w:rsidR="0092009F" w:rsidRPr="0092009F">
              <w:rPr>
                <w:rFonts w:ascii="Arial" w:hAnsi="Arial" w:cs="Arial"/>
                <w:sz w:val="20"/>
                <w:szCs w:val="20"/>
              </w:rPr>
              <w:t xml:space="preserve">the </w:t>
            </w:r>
            <w:r w:rsidRPr="0092009F">
              <w:rPr>
                <w:rFonts w:ascii="Arial" w:hAnsi="Arial" w:cs="Arial"/>
                <w:sz w:val="20"/>
                <w:szCs w:val="20"/>
              </w:rPr>
              <w:t xml:space="preserve">firm’s ability to analyze </w:t>
            </w:r>
            <w:r w:rsidR="00476808" w:rsidRPr="0092009F">
              <w:rPr>
                <w:rFonts w:ascii="Arial" w:hAnsi="Arial" w:cs="Arial"/>
                <w:sz w:val="20"/>
                <w:szCs w:val="20"/>
              </w:rPr>
              <w:t>Fund</w:t>
            </w:r>
            <w:r w:rsidRPr="0092009F">
              <w:rPr>
                <w:rFonts w:ascii="Arial" w:hAnsi="Arial" w:cs="Arial"/>
                <w:sz w:val="20"/>
                <w:szCs w:val="20"/>
              </w:rPr>
              <w:t xml:space="preserve"> trade data for the purpose of estimating investment losses</w:t>
            </w:r>
            <w:r w:rsidR="00476808" w:rsidRPr="0092009F">
              <w:rPr>
                <w:rFonts w:ascii="Arial" w:hAnsi="Arial" w:cs="Arial"/>
                <w:sz w:val="20"/>
                <w:szCs w:val="20"/>
              </w:rPr>
              <w:t xml:space="preserve"> and damage</w:t>
            </w:r>
            <w:r w:rsidR="003343B1" w:rsidRPr="0092009F">
              <w:rPr>
                <w:rFonts w:ascii="Arial" w:hAnsi="Arial" w:cs="Arial"/>
                <w:sz w:val="20"/>
                <w:szCs w:val="20"/>
              </w:rPr>
              <w:t>s</w:t>
            </w:r>
            <w:r w:rsidRPr="0092009F">
              <w:rPr>
                <w:rFonts w:ascii="Arial" w:hAnsi="Arial" w:cs="Arial"/>
                <w:sz w:val="20"/>
                <w:szCs w:val="20"/>
              </w:rPr>
              <w:t xml:space="preserve"> in </w:t>
            </w:r>
            <w:r w:rsidR="00476808" w:rsidRPr="0092009F">
              <w:rPr>
                <w:rFonts w:ascii="Arial" w:hAnsi="Arial" w:cs="Arial"/>
                <w:sz w:val="20"/>
                <w:szCs w:val="20"/>
              </w:rPr>
              <w:t>non-U.S. litigation.</w:t>
            </w:r>
          </w:p>
        </w:tc>
      </w:tr>
      <w:tr w:rsidR="00094D28" w:rsidRPr="00485832" w14:paraId="14FD47A0" w14:textId="77777777" w:rsidTr="00905AC5">
        <w:tc>
          <w:tcPr>
            <w:tcW w:w="9350" w:type="dxa"/>
            <w:gridSpan w:val="2"/>
          </w:tcPr>
          <w:p w14:paraId="084688DD" w14:textId="7CB3EDA3" w:rsidR="00094D28" w:rsidRPr="00094D28" w:rsidRDefault="00094D28" w:rsidP="00E724E2">
            <w:pPr>
              <w:pStyle w:val="ListParagraph"/>
              <w:numPr>
                <w:ilvl w:val="1"/>
                <w:numId w:val="48"/>
              </w:numPr>
              <w:spacing w:before="120" w:after="120"/>
              <w:rPr>
                <w:rFonts w:ascii="Arial" w:hAnsi="Arial" w:cs="Arial"/>
                <w:sz w:val="20"/>
                <w:szCs w:val="20"/>
              </w:rPr>
            </w:pPr>
            <w:r w:rsidRPr="00094D28">
              <w:rPr>
                <w:rFonts w:ascii="Arial" w:hAnsi="Arial" w:cs="Arial"/>
                <w:sz w:val="20"/>
                <w:szCs w:val="20"/>
              </w:rPr>
              <w:t xml:space="preserve">Describe </w:t>
            </w:r>
            <w:r w:rsidR="0092009F">
              <w:rPr>
                <w:rFonts w:ascii="Arial" w:hAnsi="Arial" w:cs="Arial"/>
                <w:sz w:val="20"/>
                <w:szCs w:val="20"/>
              </w:rPr>
              <w:t xml:space="preserve">the </w:t>
            </w:r>
            <w:r w:rsidRPr="00094D28">
              <w:rPr>
                <w:rFonts w:ascii="Arial" w:hAnsi="Arial" w:cs="Arial"/>
                <w:sz w:val="20"/>
                <w:szCs w:val="20"/>
              </w:rPr>
              <w:t xml:space="preserve">firm’s </w:t>
            </w:r>
            <w:r w:rsidR="001F5187" w:rsidRPr="001F5187">
              <w:rPr>
                <w:rFonts w:ascii="Arial" w:hAnsi="Arial" w:cs="Arial"/>
                <w:sz w:val="20"/>
                <w:szCs w:val="20"/>
              </w:rPr>
              <w:t>experience negotiating fees and contracts required for investors to join non-U.S. litigation</w:t>
            </w:r>
          </w:p>
        </w:tc>
      </w:tr>
      <w:tr w:rsidR="00094D28" w:rsidRPr="00485832" w14:paraId="5CAB63C0" w14:textId="77777777" w:rsidTr="00905AC5">
        <w:tc>
          <w:tcPr>
            <w:tcW w:w="9350" w:type="dxa"/>
            <w:gridSpan w:val="2"/>
          </w:tcPr>
          <w:p w14:paraId="53B18796" w14:textId="393FCB8C" w:rsidR="00094D28" w:rsidRPr="007E4FF8" w:rsidRDefault="00094D28" w:rsidP="00215F1A">
            <w:pPr>
              <w:pStyle w:val="ListParagraph"/>
              <w:numPr>
                <w:ilvl w:val="1"/>
                <w:numId w:val="48"/>
              </w:numPr>
              <w:spacing w:before="120" w:after="120"/>
              <w:rPr>
                <w:rFonts w:ascii="Arial" w:hAnsi="Arial" w:cs="Arial"/>
                <w:sz w:val="20"/>
                <w:szCs w:val="20"/>
              </w:rPr>
            </w:pPr>
            <w:r w:rsidRPr="007E4FF8">
              <w:rPr>
                <w:rFonts w:ascii="Arial" w:hAnsi="Arial" w:cs="Arial"/>
                <w:sz w:val="20"/>
                <w:szCs w:val="20"/>
              </w:rPr>
              <w:t xml:space="preserve">Describe </w:t>
            </w:r>
            <w:r w:rsidR="0092009F">
              <w:rPr>
                <w:rFonts w:ascii="Arial" w:hAnsi="Arial" w:cs="Arial"/>
                <w:sz w:val="20"/>
                <w:szCs w:val="20"/>
              </w:rPr>
              <w:t>the</w:t>
            </w:r>
            <w:r w:rsidR="0092009F" w:rsidRPr="007E4FF8">
              <w:rPr>
                <w:rFonts w:ascii="Arial" w:hAnsi="Arial" w:cs="Arial"/>
                <w:sz w:val="20"/>
                <w:szCs w:val="20"/>
              </w:rPr>
              <w:t xml:space="preserve"> </w:t>
            </w:r>
            <w:r w:rsidRPr="007E4FF8">
              <w:rPr>
                <w:rFonts w:ascii="Arial" w:hAnsi="Arial" w:cs="Arial"/>
                <w:sz w:val="20"/>
                <w:szCs w:val="20"/>
              </w:rPr>
              <w:t xml:space="preserve">firm’s </w:t>
            </w:r>
            <w:r w:rsidR="007E4FF8" w:rsidRPr="007E4FF8">
              <w:rPr>
                <w:rFonts w:ascii="Arial" w:hAnsi="Arial" w:cs="Arial"/>
                <w:sz w:val="20"/>
                <w:szCs w:val="20"/>
              </w:rPr>
              <w:t>back-up procedures in the event the attorneys assigned to the Fund’s accounts should leave the firm or are otherwise unable to work on Fund matters.</w:t>
            </w:r>
            <w:r w:rsidR="007E4FF8">
              <w:rPr>
                <w:rFonts w:ascii="Arial" w:hAnsi="Arial" w:cs="Arial"/>
                <w:sz w:val="20"/>
                <w:szCs w:val="20"/>
              </w:rPr>
              <w:t xml:space="preserve"> </w:t>
            </w:r>
          </w:p>
        </w:tc>
      </w:tr>
      <w:tr w:rsidR="00094D28" w:rsidRPr="00556531" w14:paraId="4FC9F8DD" w14:textId="77777777" w:rsidTr="00905AC5">
        <w:tc>
          <w:tcPr>
            <w:tcW w:w="9350" w:type="dxa"/>
            <w:gridSpan w:val="2"/>
            <w:shd w:val="clear" w:color="auto" w:fill="D9E2F3" w:themeFill="accent5" w:themeFillTint="33"/>
          </w:tcPr>
          <w:p w14:paraId="59A5FC39" w14:textId="77777777" w:rsidR="00094D28" w:rsidRPr="00556531" w:rsidRDefault="00094D28" w:rsidP="00905AC5">
            <w:pPr>
              <w:pStyle w:val="ListParagraph"/>
              <w:numPr>
                <w:ilvl w:val="0"/>
                <w:numId w:val="33"/>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REFERENCES:</w:t>
            </w:r>
          </w:p>
        </w:tc>
      </w:tr>
      <w:tr w:rsidR="00094D28" w:rsidRPr="00556531" w14:paraId="16F5B0AA" w14:textId="77777777" w:rsidTr="00905AC5">
        <w:tc>
          <w:tcPr>
            <w:tcW w:w="9350" w:type="dxa"/>
            <w:gridSpan w:val="2"/>
          </w:tcPr>
          <w:p w14:paraId="125D0E2E" w14:textId="0AD1020E" w:rsidR="00094D28" w:rsidRPr="00556531" w:rsidRDefault="00094D28" w:rsidP="00905AC5">
            <w:pPr>
              <w:spacing w:before="120" w:after="120"/>
              <w:rPr>
                <w:rFonts w:ascii="Arial" w:eastAsiaTheme="majorEastAsia" w:hAnsi="Arial" w:cs="Arial"/>
                <w:bCs/>
                <w:sz w:val="20"/>
                <w:szCs w:val="20"/>
              </w:rPr>
            </w:pPr>
            <w:r w:rsidRPr="00556531">
              <w:rPr>
                <w:rFonts w:ascii="Arial" w:eastAsiaTheme="majorEastAsia" w:hAnsi="Arial" w:cs="Arial"/>
                <w:bCs/>
                <w:sz w:val="20"/>
                <w:szCs w:val="20"/>
              </w:rPr>
              <w:t>Submit a minimum of three references from public or private pension</w:t>
            </w:r>
            <w:r w:rsidR="00E00872">
              <w:rPr>
                <w:rFonts w:ascii="Arial" w:eastAsiaTheme="majorEastAsia" w:hAnsi="Arial" w:cs="Arial"/>
                <w:bCs/>
                <w:sz w:val="20"/>
                <w:szCs w:val="20"/>
              </w:rPr>
              <w:t xml:space="preserve"> plans/funds</w:t>
            </w:r>
            <w:r w:rsidRPr="00556531">
              <w:rPr>
                <w:rFonts w:ascii="Arial" w:eastAsiaTheme="majorEastAsia" w:hAnsi="Arial" w:cs="Arial"/>
                <w:bCs/>
                <w:sz w:val="20"/>
                <w:szCs w:val="20"/>
              </w:rPr>
              <w:t xml:space="preserve"> or other institutional investor entities, other than the Fund, using </w:t>
            </w:r>
            <w:r w:rsidRPr="00FF4B9A">
              <w:rPr>
                <w:rFonts w:ascii="Arial" w:eastAsiaTheme="majorEastAsia" w:hAnsi="Arial" w:cs="Arial"/>
                <w:sz w:val="20"/>
                <w:szCs w:val="20"/>
              </w:rPr>
              <w:t>Attachment E (References).</w:t>
            </w:r>
            <w:r w:rsidRPr="00556531">
              <w:rPr>
                <w:rFonts w:ascii="Arial" w:eastAsiaTheme="majorEastAsia" w:hAnsi="Arial" w:cs="Arial"/>
                <w:bCs/>
                <w:sz w:val="20"/>
                <w:szCs w:val="20"/>
              </w:rPr>
              <w:t xml:space="preserve"> Include the name, title, and contact information for each reference. References may be checked at any point during the process.</w:t>
            </w:r>
          </w:p>
        </w:tc>
      </w:tr>
    </w:tbl>
    <w:p w14:paraId="2524D26D" w14:textId="77777777" w:rsidR="00094D28" w:rsidRDefault="00094D28" w:rsidP="00094D28">
      <w:pPr>
        <w:jc w:val="center"/>
        <w:rPr>
          <w:rFonts w:ascii="Arial" w:eastAsiaTheme="majorEastAsia" w:hAnsi="Arial" w:cs="Arial"/>
          <w:b/>
          <w:bCs/>
          <w:sz w:val="20"/>
          <w:szCs w:val="20"/>
        </w:rPr>
      </w:pPr>
    </w:p>
    <w:p w14:paraId="6A8714D7" w14:textId="77777777" w:rsidR="00866381" w:rsidRDefault="00866381" w:rsidP="00094D28">
      <w:pPr>
        <w:jc w:val="center"/>
        <w:rPr>
          <w:rFonts w:ascii="Arial" w:eastAsiaTheme="majorEastAsia" w:hAnsi="Arial" w:cs="Arial"/>
          <w:b/>
          <w:bCs/>
          <w:sz w:val="20"/>
          <w:szCs w:val="20"/>
        </w:rPr>
        <w:sectPr w:rsidR="00866381" w:rsidSect="00A13E64">
          <w:pgSz w:w="12240" w:h="15840"/>
          <w:pgMar w:top="1440" w:right="1440" w:bottom="1440" w:left="1440" w:header="288" w:footer="288" w:gutter="0"/>
          <w:cols w:space="720"/>
          <w:docGrid w:linePitch="360"/>
        </w:sectPr>
      </w:pPr>
    </w:p>
    <w:p w14:paraId="64D94B6D" w14:textId="67D35B4F" w:rsidR="002E4AAA" w:rsidRPr="00556531" w:rsidRDefault="002E4AAA" w:rsidP="002E4AAA">
      <w:pPr>
        <w:pStyle w:val="Heading2"/>
        <w:numPr>
          <w:ilvl w:val="0"/>
          <w:numId w:val="0"/>
        </w:numPr>
        <w:spacing w:before="0"/>
        <w:jc w:val="center"/>
        <w:rPr>
          <w:u w:val="none"/>
        </w:rPr>
      </w:pPr>
      <w:bookmarkStart w:id="108" w:name="_Toc74816411"/>
      <w:r w:rsidRPr="00556531">
        <w:rPr>
          <w:u w:val="none"/>
        </w:rPr>
        <w:lastRenderedPageBreak/>
        <w:t xml:space="preserve">ATTACHMENT </w:t>
      </w:r>
      <w:r>
        <w:rPr>
          <w:u w:val="none"/>
        </w:rPr>
        <w:t>D5</w:t>
      </w:r>
      <w:r w:rsidRPr="00556531">
        <w:rPr>
          <w:u w:val="none"/>
        </w:rPr>
        <w:t>-A</w:t>
      </w:r>
    </w:p>
    <w:p w14:paraId="7F2F8DD4" w14:textId="42B3F64D" w:rsidR="002E4AAA" w:rsidRPr="00556531" w:rsidRDefault="002E4AAA" w:rsidP="002E4AAA">
      <w:pPr>
        <w:jc w:val="center"/>
        <w:rPr>
          <w:rFonts w:ascii="Arial" w:hAnsi="Arial" w:cs="Arial"/>
          <w:b/>
          <w:sz w:val="20"/>
          <w:szCs w:val="20"/>
        </w:rPr>
      </w:pPr>
      <w:r w:rsidRPr="00556531">
        <w:rPr>
          <w:rFonts w:ascii="Arial" w:hAnsi="Arial" w:cs="Arial"/>
          <w:b/>
          <w:sz w:val="20"/>
          <w:szCs w:val="20"/>
        </w:rPr>
        <w:t xml:space="preserve">MODULE </w:t>
      </w:r>
      <w:r>
        <w:rPr>
          <w:rFonts w:ascii="Arial" w:hAnsi="Arial" w:cs="Arial"/>
          <w:b/>
          <w:sz w:val="20"/>
          <w:szCs w:val="20"/>
        </w:rPr>
        <w:t>5</w:t>
      </w:r>
      <w:r w:rsidRPr="00556531">
        <w:rPr>
          <w:rFonts w:ascii="Arial" w:hAnsi="Arial" w:cs="Arial"/>
          <w:b/>
          <w:sz w:val="20"/>
          <w:szCs w:val="20"/>
        </w:rPr>
        <w:t xml:space="preserve"> </w:t>
      </w:r>
      <w:r>
        <w:rPr>
          <w:rFonts w:ascii="Arial" w:hAnsi="Arial" w:cs="Arial"/>
          <w:b/>
          <w:sz w:val="20"/>
          <w:szCs w:val="20"/>
        </w:rPr>
        <w:t>—</w:t>
      </w:r>
      <w:r w:rsidRPr="00556531">
        <w:rPr>
          <w:rFonts w:ascii="Arial" w:hAnsi="Arial" w:cs="Arial"/>
          <w:b/>
          <w:sz w:val="20"/>
          <w:szCs w:val="20"/>
        </w:rPr>
        <w:t xml:space="preserve"> </w:t>
      </w:r>
      <w:r>
        <w:rPr>
          <w:rFonts w:ascii="Arial" w:hAnsi="Arial" w:cs="Arial"/>
          <w:b/>
          <w:sz w:val="20"/>
          <w:szCs w:val="20"/>
        </w:rPr>
        <w:t>FOREIGN LITIGATION</w:t>
      </w:r>
      <w:r w:rsidR="0086465F">
        <w:rPr>
          <w:rFonts w:ascii="Arial" w:hAnsi="Arial" w:cs="Arial"/>
          <w:b/>
          <w:sz w:val="20"/>
          <w:szCs w:val="20"/>
        </w:rPr>
        <w:t xml:space="preserve"> </w:t>
      </w:r>
      <w:r w:rsidRPr="00556531">
        <w:rPr>
          <w:rFonts w:ascii="Arial" w:hAnsi="Arial" w:cs="Arial"/>
          <w:b/>
          <w:sz w:val="20"/>
          <w:szCs w:val="20"/>
        </w:rPr>
        <w:t>COUNSEL</w:t>
      </w:r>
    </w:p>
    <w:p w14:paraId="5E60FA2C" w14:textId="77777777" w:rsidR="002E4AAA" w:rsidRPr="00556531" w:rsidRDefault="002E4AAA" w:rsidP="002E4AAA">
      <w:pPr>
        <w:jc w:val="center"/>
        <w:rPr>
          <w:rFonts w:ascii="Arial" w:hAnsi="Arial" w:cs="Arial"/>
          <w:b/>
          <w:sz w:val="20"/>
          <w:szCs w:val="20"/>
        </w:rPr>
      </w:pPr>
      <w:r w:rsidRPr="00556531">
        <w:rPr>
          <w:rFonts w:ascii="Arial" w:hAnsi="Arial" w:cs="Arial"/>
          <w:b/>
          <w:sz w:val="20"/>
          <w:szCs w:val="20"/>
        </w:rPr>
        <w:t>(Fields will expand as you type.)</w:t>
      </w:r>
    </w:p>
    <w:tbl>
      <w:tblPr>
        <w:tblStyle w:val="TableGrid"/>
        <w:tblW w:w="14755" w:type="dxa"/>
        <w:jc w:val="center"/>
        <w:tblLook w:val="04A0" w:firstRow="1" w:lastRow="0" w:firstColumn="1" w:lastColumn="0" w:noHBand="0" w:noVBand="1"/>
      </w:tblPr>
      <w:tblGrid>
        <w:gridCol w:w="14755"/>
      </w:tblGrid>
      <w:tr w:rsidR="002E4AAA" w:rsidRPr="00556531" w14:paraId="0C9C089F" w14:textId="77777777" w:rsidTr="00905AC5">
        <w:trPr>
          <w:jc w:val="center"/>
        </w:trPr>
        <w:tc>
          <w:tcPr>
            <w:tcW w:w="14755" w:type="dxa"/>
            <w:shd w:val="clear" w:color="auto" w:fill="B4C6E7" w:themeFill="accent5" w:themeFillTint="66"/>
          </w:tcPr>
          <w:p w14:paraId="496A4313" w14:textId="77777777" w:rsidR="002E4AAA" w:rsidRPr="00016009" w:rsidRDefault="002E4AAA" w:rsidP="002E4AAA">
            <w:pPr>
              <w:pStyle w:val="ListParagraph"/>
              <w:numPr>
                <w:ilvl w:val="0"/>
                <w:numId w:val="46"/>
              </w:numPr>
              <w:spacing w:before="240" w:after="240"/>
              <w:rPr>
                <w:rFonts w:ascii="Arial" w:hAnsi="Arial" w:cs="Arial"/>
                <w:b/>
                <w:sz w:val="20"/>
                <w:szCs w:val="20"/>
              </w:rPr>
            </w:pPr>
            <w:r w:rsidRPr="00016009">
              <w:rPr>
                <w:rFonts w:ascii="Arial" w:hAnsi="Arial" w:cs="Arial"/>
                <w:b/>
                <w:sz w:val="20"/>
                <w:szCs w:val="20"/>
              </w:rPr>
              <w:t>MINIMUM QUALIFICATIONS:</w:t>
            </w:r>
          </w:p>
        </w:tc>
      </w:tr>
      <w:tr w:rsidR="002E4AAA" w:rsidRPr="00556531" w14:paraId="742B44B1" w14:textId="77777777" w:rsidTr="00905AC5">
        <w:trPr>
          <w:jc w:val="center"/>
        </w:trPr>
        <w:tc>
          <w:tcPr>
            <w:tcW w:w="14755" w:type="dxa"/>
            <w:shd w:val="clear" w:color="auto" w:fill="D9E2F3" w:themeFill="accent5" w:themeFillTint="33"/>
          </w:tcPr>
          <w:p w14:paraId="590371A2" w14:textId="1937A4C6" w:rsidR="002E4AAA" w:rsidRPr="002E4AAA" w:rsidRDefault="002E4AAA" w:rsidP="00B14004">
            <w:pPr>
              <w:pStyle w:val="ListParagraph"/>
              <w:numPr>
                <w:ilvl w:val="1"/>
                <w:numId w:val="33"/>
              </w:numPr>
              <w:spacing w:before="120" w:after="120"/>
              <w:ind w:left="432"/>
              <w:rPr>
                <w:rFonts w:ascii="Arial" w:hAnsi="Arial" w:cs="Arial"/>
                <w:b/>
                <w:sz w:val="20"/>
                <w:szCs w:val="20"/>
              </w:rPr>
            </w:pPr>
            <w:r w:rsidRPr="002E4AAA">
              <w:rPr>
                <w:rFonts w:ascii="Arial" w:hAnsi="Arial" w:cs="Arial"/>
                <w:b/>
                <w:sz w:val="20"/>
                <w:szCs w:val="20"/>
              </w:rPr>
              <w:t xml:space="preserve">Identify </w:t>
            </w:r>
            <w:r w:rsidR="00953ADB" w:rsidRPr="002E4AAA">
              <w:rPr>
                <w:rFonts w:ascii="Arial" w:hAnsi="Arial" w:cs="Arial"/>
                <w:b/>
                <w:sz w:val="20"/>
                <w:szCs w:val="20"/>
              </w:rPr>
              <w:t>t</w:t>
            </w:r>
            <w:r w:rsidR="00953ADB">
              <w:rPr>
                <w:rFonts w:ascii="Arial" w:hAnsi="Arial" w:cs="Arial"/>
                <w:b/>
                <w:sz w:val="20"/>
                <w:szCs w:val="20"/>
              </w:rPr>
              <w:t>wo</w:t>
            </w:r>
            <w:r w:rsidR="00953ADB" w:rsidRPr="002E4AAA">
              <w:rPr>
                <w:rFonts w:ascii="Arial" w:hAnsi="Arial" w:cs="Arial"/>
                <w:b/>
                <w:sz w:val="20"/>
                <w:szCs w:val="20"/>
              </w:rPr>
              <w:t xml:space="preserve"> </w:t>
            </w:r>
            <w:r w:rsidRPr="002E4AAA">
              <w:rPr>
                <w:rFonts w:ascii="Arial" w:hAnsi="Arial" w:cs="Arial"/>
                <w:b/>
                <w:sz w:val="20"/>
                <w:szCs w:val="20"/>
              </w:rPr>
              <w:t>partners whose aggregate experience in advising U.S. investors regarding non-U.S. litigation totals at least 15 years.</w:t>
            </w:r>
          </w:p>
        </w:tc>
      </w:tr>
      <w:tr w:rsidR="002E4AAA" w:rsidRPr="00556531" w14:paraId="4021762D" w14:textId="77777777" w:rsidTr="00905AC5">
        <w:trPr>
          <w:jc w:val="center"/>
        </w:trPr>
        <w:tc>
          <w:tcPr>
            <w:tcW w:w="14755" w:type="dxa"/>
          </w:tcPr>
          <w:p w14:paraId="3AF72945" w14:textId="1F803986" w:rsidR="002E4AAA" w:rsidRPr="00556531" w:rsidRDefault="002E4AAA" w:rsidP="002E4AAA">
            <w:pPr>
              <w:pStyle w:val="ListParagraph"/>
              <w:numPr>
                <w:ilvl w:val="0"/>
                <w:numId w:val="47"/>
              </w:numPr>
              <w:spacing w:before="120" w:after="120"/>
              <w:ind w:left="520"/>
              <w:contextualSpacing w:val="0"/>
              <w:rPr>
                <w:rFonts w:ascii="Arial" w:hAnsi="Arial" w:cs="Arial"/>
                <w:sz w:val="20"/>
                <w:szCs w:val="20"/>
              </w:rPr>
            </w:pPr>
            <w:r>
              <w:rPr>
                <w:rFonts w:ascii="Arial" w:hAnsi="Arial" w:cs="Arial"/>
                <w:sz w:val="20"/>
                <w:szCs w:val="20"/>
              </w:rPr>
              <w:t>Partner</w:t>
            </w:r>
            <w:r w:rsidRPr="00556531">
              <w:rPr>
                <w:rFonts w:ascii="Arial" w:hAnsi="Arial" w:cs="Arial"/>
                <w:sz w:val="20"/>
                <w:szCs w:val="20"/>
              </w:rPr>
              <w:t xml:space="preserve"> Name: </w:t>
            </w:r>
          </w:p>
          <w:p w14:paraId="36F7165B" w14:textId="77777777" w:rsidR="002E4AAA" w:rsidRPr="00556531" w:rsidRDefault="002E4AAA" w:rsidP="00905AC5">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2E4AAA" w:rsidRPr="00556531" w14:paraId="02A29552" w14:textId="77777777" w:rsidTr="00905AC5">
        <w:trPr>
          <w:jc w:val="center"/>
        </w:trPr>
        <w:tc>
          <w:tcPr>
            <w:tcW w:w="14755" w:type="dxa"/>
          </w:tcPr>
          <w:p w14:paraId="5EBF835F" w14:textId="322697FF" w:rsidR="002E4AAA" w:rsidRPr="00556531" w:rsidRDefault="002E4AAA" w:rsidP="002E4AAA">
            <w:pPr>
              <w:pStyle w:val="ListParagraph"/>
              <w:numPr>
                <w:ilvl w:val="0"/>
                <w:numId w:val="47"/>
              </w:numPr>
              <w:spacing w:before="120" w:after="120"/>
              <w:ind w:left="517"/>
              <w:contextualSpacing w:val="0"/>
              <w:rPr>
                <w:rFonts w:ascii="Arial" w:hAnsi="Arial" w:cs="Arial"/>
                <w:sz w:val="20"/>
                <w:szCs w:val="20"/>
              </w:rPr>
            </w:pPr>
            <w:r>
              <w:rPr>
                <w:rFonts w:ascii="Arial" w:hAnsi="Arial" w:cs="Arial"/>
                <w:sz w:val="20"/>
                <w:szCs w:val="20"/>
              </w:rPr>
              <w:t>Partner</w:t>
            </w:r>
            <w:r w:rsidRPr="00556531">
              <w:rPr>
                <w:rFonts w:ascii="Arial" w:hAnsi="Arial" w:cs="Arial"/>
                <w:sz w:val="20"/>
                <w:szCs w:val="20"/>
              </w:rPr>
              <w:t xml:space="preserve"> Name:</w:t>
            </w:r>
          </w:p>
          <w:p w14:paraId="741FCA58" w14:textId="77777777" w:rsidR="002E4AAA" w:rsidRPr="00556531" w:rsidRDefault="002E4AAA" w:rsidP="00905AC5">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2E4AAA" w:rsidRPr="00556531" w14:paraId="5CFC255A" w14:textId="77777777" w:rsidTr="00905AC5">
        <w:trPr>
          <w:trHeight w:val="773"/>
          <w:jc w:val="center"/>
        </w:trPr>
        <w:tc>
          <w:tcPr>
            <w:tcW w:w="14755" w:type="dxa"/>
            <w:shd w:val="clear" w:color="auto" w:fill="D9E2F3" w:themeFill="accent5" w:themeFillTint="33"/>
            <w:vAlign w:val="center"/>
          </w:tcPr>
          <w:p w14:paraId="487F76C4" w14:textId="16BE40E1" w:rsidR="002E4AAA" w:rsidRPr="002E4AAA" w:rsidRDefault="00D60522" w:rsidP="002E4AAA">
            <w:pPr>
              <w:pStyle w:val="ListParagraph"/>
              <w:numPr>
                <w:ilvl w:val="1"/>
                <w:numId w:val="33"/>
              </w:numPr>
              <w:ind w:left="340"/>
              <w:rPr>
                <w:rFonts w:ascii="Arial" w:eastAsia="Times New Roman" w:hAnsi="Arial" w:cs="Arial"/>
                <w:b/>
                <w:bCs/>
                <w:color w:val="000000"/>
                <w:sz w:val="20"/>
                <w:szCs w:val="20"/>
              </w:rPr>
            </w:pPr>
            <w:r>
              <w:rPr>
                <w:rFonts w:ascii="Arial" w:eastAsia="Times New Roman" w:hAnsi="Arial" w:cs="Arial"/>
                <w:b/>
                <w:bCs/>
                <w:color w:val="000000"/>
                <w:sz w:val="20"/>
                <w:szCs w:val="20"/>
              </w:rPr>
              <w:t>Certify</w:t>
            </w:r>
            <w:r w:rsidRPr="002E4AAA">
              <w:rPr>
                <w:rFonts w:ascii="Arial" w:eastAsia="Times New Roman" w:hAnsi="Arial" w:cs="Arial"/>
                <w:b/>
                <w:bCs/>
                <w:color w:val="000000"/>
                <w:sz w:val="20"/>
                <w:szCs w:val="20"/>
              </w:rPr>
              <w:t xml:space="preserve"> </w:t>
            </w:r>
            <w:r w:rsidR="002E4AAA" w:rsidRPr="002E4AAA">
              <w:rPr>
                <w:rFonts w:ascii="Arial" w:eastAsia="Times New Roman" w:hAnsi="Arial" w:cs="Arial"/>
                <w:b/>
                <w:bCs/>
                <w:color w:val="000000"/>
                <w:sz w:val="20"/>
                <w:szCs w:val="20"/>
              </w:rPr>
              <w:t>Proposer’s ability to analyze trade data to calculate investment losses and potential damages in public equities and fixed income securities outside the U.S.</w:t>
            </w:r>
          </w:p>
        </w:tc>
      </w:tr>
      <w:tr w:rsidR="002E4AAA" w:rsidRPr="00556531" w14:paraId="2383C4A1" w14:textId="77777777" w:rsidTr="00905AC5">
        <w:trPr>
          <w:trHeight w:val="575"/>
          <w:jc w:val="center"/>
        </w:trPr>
        <w:tc>
          <w:tcPr>
            <w:tcW w:w="14755" w:type="dxa"/>
            <w:shd w:val="clear" w:color="auto" w:fill="auto"/>
            <w:vAlign w:val="center"/>
          </w:tcPr>
          <w:p w14:paraId="5031D9F7" w14:textId="43DEDD46" w:rsidR="002E4AAA" w:rsidRPr="002E4AAA" w:rsidRDefault="00D60522" w:rsidP="00D60522">
            <w:pPr>
              <w:jc w:val="center"/>
              <w:rPr>
                <w:rFonts w:ascii="Arial" w:hAnsi="Arial" w:cs="Arial"/>
                <w:b/>
                <w:bCs/>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2E4AAA" w:rsidRPr="00556531" w14:paraId="58493B28" w14:textId="77777777" w:rsidTr="00905AC5">
        <w:trPr>
          <w:jc w:val="center"/>
        </w:trPr>
        <w:tc>
          <w:tcPr>
            <w:tcW w:w="14755" w:type="dxa"/>
            <w:shd w:val="clear" w:color="auto" w:fill="D9E2F3" w:themeFill="accent5" w:themeFillTint="33"/>
          </w:tcPr>
          <w:p w14:paraId="111B1D8C" w14:textId="1FE41013" w:rsidR="002E4AAA" w:rsidRPr="00556531" w:rsidRDefault="002E4AAA" w:rsidP="002E4AAA">
            <w:pPr>
              <w:pStyle w:val="ListParagraph"/>
              <w:numPr>
                <w:ilvl w:val="1"/>
                <w:numId w:val="33"/>
              </w:numPr>
              <w:ind w:left="340"/>
              <w:rPr>
                <w:rFonts w:ascii="Arial" w:hAnsi="Arial" w:cs="Arial"/>
                <w:b/>
                <w:sz w:val="20"/>
                <w:szCs w:val="20"/>
              </w:rPr>
            </w:pPr>
            <w:r w:rsidRPr="002E4AAA">
              <w:rPr>
                <w:rFonts w:ascii="Arial" w:eastAsia="Times New Roman" w:hAnsi="Arial" w:cs="Arial"/>
                <w:b/>
                <w:bCs/>
                <w:color w:val="000000"/>
                <w:sz w:val="20"/>
                <w:szCs w:val="20"/>
              </w:rPr>
              <w:t>Identify three public or private pension</w:t>
            </w:r>
            <w:r w:rsidR="009535E9">
              <w:rPr>
                <w:rFonts w:ascii="Arial" w:eastAsia="Times New Roman" w:hAnsi="Arial" w:cs="Arial"/>
                <w:b/>
                <w:bCs/>
                <w:color w:val="000000"/>
                <w:sz w:val="20"/>
                <w:szCs w:val="20"/>
              </w:rPr>
              <w:t xml:space="preserve"> plans/funds</w:t>
            </w:r>
            <w:r w:rsidRPr="002E4AAA">
              <w:rPr>
                <w:rFonts w:ascii="Arial" w:eastAsia="Times New Roman" w:hAnsi="Arial" w:cs="Arial"/>
                <w:b/>
                <w:bCs/>
                <w:color w:val="000000"/>
                <w:sz w:val="20"/>
                <w:szCs w:val="20"/>
              </w:rPr>
              <w:t xml:space="preserve"> or </w:t>
            </w:r>
            <w:r w:rsidR="009535E9">
              <w:rPr>
                <w:rFonts w:ascii="Arial" w:eastAsia="Times New Roman" w:hAnsi="Arial" w:cs="Arial"/>
                <w:b/>
                <w:bCs/>
                <w:color w:val="000000"/>
                <w:sz w:val="20"/>
                <w:szCs w:val="20"/>
              </w:rPr>
              <w:t xml:space="preserve">other </w:t>
            </w:r>
            <w:r w:rsidRPr="002E4AAA">
              <w:rPr>
                <w:rFonts w:ascii="Arial" w:eastAsia="Times New Roman" w:hAnsi="Arial" w:cs="Arial"/>
                <w:b/>
                <w:bCs/>
                <w:color w:val="000000"/>
                <w:sz w:val="20"/>
                <w:szCs w:val="20"/>
              </w:rPr>
              <w:t>institutional investor clients, other than the Fund,</w:t>
            </w:r>
            <w:r w:rsidR="004E5FF2">
              <w:rPr>
                <w:rFonts w:ascii="Arial" w:eastAsia="Times New Roman" w:hAnsi="Arial" w:cs="Arial"/>
                <w:b/>
                <w:bCs/>
                <w:color w:val="000000"/>
                <w:sz w:val="20"/>
                <w:szCs w:val="20"/>
              </w:rPr>
              <w:t xml:space="preserve"> each of which</w:t>
            </w:r>
            <w:r w:rsidRPr="002E4AAA">
              <w:rPr>
                <w:rFonts w:ascii="Arial" w:eastAsia="Times New Roman" w:hAnsi="Arial" w:cs="Arial"/>
                <w:b/>
                <w:bCs/>
                <w:color w:val="000000"/>
                <w:sz w:val="20"/>
                <w:szCs w:val="20"/>
              </w:rPr>
              <w:t xml:space="preserve"> has retained Proposer to provide legal services regarding non-U.S. litigation since January 1, 2020.</w:t>
            </w:r>
          </w:p>
        </w:tc>
      </w:tr>
      <w:tr w:rsidR="002E4AAA" w:rsidRPr="00556531" w14:paraId="245C95D3" w14:textId="77777777" w:rsidTr="00905AC5">
        <w:trPr>
          <w:jc w:val="center"/>
        </w:trPr>
        <w:tc>
          <w:tcPr>
            <w:tcW w:w="14755" w:type="dxa"/>
          </w:tcPr>
          <w:p w14:paraId="0C6F4952" w14:textId="77777777" w:rsidR="002E4AAA" w:rsidRPr="00556531" w:rsidRDefault="002E4AAA" w:rsidP="00C55AE3">
            <w:pPr>
              <w:pStyle w:val="ListParagraph"/>
              <w:numPr>
                <w:ilvl w:val="0"/>
                <w:numId w:val="50"/>
              </w:numPr>
              <w:spacing w:before="120" w:after="120"/>
              <w:rPr>
                <w:rFonts w:ascii="Arial" w:hAnsi="Arial" w:cs="Arial"/>
                <w:b/>
                <w:sz w:val="20"/>
                <w:szCs w:val="20"/>
              </w:rPr>
            </w:pPr>
            <w:r>
              <w:rPr>
                <w:rFonts w:ascii="Arial" w:hAnsi="Arial" w:cs="Arial"/>
                <w:b/>
                <w:sz w:val="20"/>
                <w:szCs w:val="20"/>
              </w:rPr>
              <w:t>Client:</w:t>
            </w:r>
          </w:p>
        </w:tc>
      </w:tr>
      <w:tr w:rsidR="002E4AAA" w:rsidRPr="00556531" w14:paraId="2128FDBB" w14:textId="77777777" w:rsidTr="00905AC5">
        <w:trPr>
          <w:jc w:val="center"/>
        </w:trPr>
        <w:tc>
          <w:tcPr>
            <w:tcW w:w="14755" w:type="dxa"/>
          </w:tcPr>
          <w:p w14:paraId="0EEC7AA0" w14:textId="77777777" w:rsidR="002E4AAA" w:rsidRDefault="002E4AAA" w:rsidP="00905AC5">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2E4AAA" w:rsidRPr="00556531" w14:paraId="14BF9786" w14:textId="77777777" w:rsidTr="00905AC5">
        <w:trPr>
          <w:jc w:val="center"/>
        </w:trPr>
        <w:tc>
          <w:tcPr>
            <w:tcW w:w="14755" w:type="dxa"/>
          </w:tcPr>
          <w:p w14:paraId="3C9AABDA" w14:textId="77777777" w:rsidR="002E4AAA" w:rsidRDefault="002E4AAA" w:rsidP="00905AC5">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2E4AAA" w:rsidRPr="00556531" w14:paraId="3C2EE933" w14:textId="77777777" w:rsidTr="00905AC5">
        <w:trPr>
          <w:jc w:val="center"/>
        </w:trPr>
        <w:tc>
          <w:tcPr>
            <w:tcW w:w="14755" w:type="dxa"/>
          </w:tcPr>
          <w:p w14:paraId="1524B48B" w14:textId="77777777" w:rsidR="002E4AAA" w:rsidRPr="00556531" w:rsidRDefault="002E4AAA" w:rsidP="00C55AE3">
            <w:pPr>
              <w:pStyle w:val="ListParagraph"/>
              <w:numPr>
                <w:ilvl w:val="0"/>
                <w:numId w:val="50"/>
              </w:numPr>
              <w:spacing w:before="120" w:after="120"/>
              <w:rPr>
                <w:rFonts w:ascii="Arial" w:hAnsi="Arial" w:cs="Arial"/>
                <w:b/>
                <w:sz w:val="20"/>
                <w:szCs w:val="20"/>
              </w:rPr>
            </w:pPr>
            <w:r w:rsidRPr="00556531">
              <w:rPr>
                <w:rFonts w:ascii="Arial" w:hAnsi="Arial" w:cs="Arial"/>
                <w:b/>
                <w:sz w:val="20"/>
                <w:szCs w:val="20"/>
              </w:rPr>
              <w:t>Client:</w:t>
            </w:r>
          </w:p>
        </w:tc>
      </w:tr>
      <w:tr w:rsidR="002E4AAA" w:rsidRPr="00556531" w14:paraId="367C5A6D" w14:textId="77777777" w:rsidTr="00905AC5">
        <w:trPr>
          <w:jc w:val="center"/>
        </w:trPr>
        <w:tc>
          <w:tcPr>
            <w:tcW w:w="14755" w:type="dxa"/>
          </w:tcPr>
          <w:p w14:paraId="6EB525E9" w14:textId="77777777" w:rsidR="002E4AAA" w:rsidRPr="00556531" w:rsidRDefault="002E4AAA" w:rsidP="00905AC5">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2E4AAA" w:rsidRPr="00556531" w14:paraId="01F50356" w14:textId="77777777" w:rsidTr="00905AC5">
        <w:trPr>
          <w:jc w:val="center"/>
        </w:trPr>
        <w:tc>
          <w:tcPr>
            <w:tcW w:w="14755" w:type="dxa"/>
          </w:tcPr>
          <w:p w14:paraId="5BA5C7F6" w14:textId="77777777" w:rsidR="002E4AAA" w:rsidRPr="00556531" w:rsidRDefault="002E4AAA" w:rsidP="00905AC5">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2E4AAA" w:rsidRPr="00556531" w14:paraId="667F9DD9" w14:textId="77777777" w:rsidTr="00905AC5">
        <w:trPr>
          <w:jc w:val="center"/>
        </w:trPr>
        <w:tc>
          <w:tcPr>
            <w:tcW w:w="14755" w:type="dxa"/>
          </w:tcPr>
          <w:p w14:paraId="2F8D9AFD" w14:textId="77777777" w:rsidR="002E4AAA" w:rsidRPr="00556531" w:rsidRDefault="002E4AAA" w:rsidP="00C55AE3">
            <w:pPr>
              <w:pStyle w:val="ListParagraph"/>
              <w:numPr>
                <w:ilvl w:val="0"/>
                <w:numId w:val="50"/>
              </w:numPr>
              <w:spacing w:before="120" w:after="120"/>
              <w:rPr>
                <w:rFonts w:ascii="Arial" w:hAnsi="Arial" w:cs="Arial"/>
                <w:b/>
                <w:sz w:val="20"/>
                <w:szCs w:val="20"/>
              </w:rPr>
            </w:pPr>
            <w:r w:rsidRPr="00556531">
              <w:rPr>
                <w:rFonts w:ascii="Arial" w:hAnsi="Arial" w:cs="Arial"/>
                <w:b/>
                <w:sz w:val="20"/>
                <w:szCs w:val="20"/>
              </w:rPr>
              <w:lastRenderedPageBreak/>
              <w:t>Client:</w:t>
            </w:r>
          </w:p>
        </w:tc>
      </w:tr>
      <w:tr w:rsidR="002E4AAA" w:rsidRPr="00556531" w14:paraId="0D3D85CD" w14:textId="77777777" w:rsidTr="00905AC5">
        <w:trPr>
          <w:jc w:val="center"/>
        </w:trPr>
        <w:tc>
          <w:tcPr>
            <w:tcW w:w="14755" w:type="dxa"/>
          </w:tcPr>
          <w:p w14:paraId="48D778AE" w14:textId="77777777" w:rsidR="002E4AAA" w:rsidRPr="00556531" w:rsidRDefault="002E4AAA" w:rsidP="00905AC5">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2E4AAA" w:rsidRPr="00556531" w14:paraId="7ACFBFFC" w14:textId="77777777" w:rsidTr="00905AC5">
        <w:trPr>
          <w:jc w:val="center"/>
        </w:trPr>
        <w:tc>
          <w:tcPr>
            <w:tcW w:w="14755" w:type="dxa"/>
          </w:tcPr>
          <w:p w14:paraId="0C42D41B" w14:textId="77777777" w:rsidR="002E4AAA" w:rsidRPr="00556531" w:rsidRDefault="002E4AAA" w:rsidP="00905AC5">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2E4AAA" w:rsidRPr="00556531" w14:paraId="2278F9C1" w14:textId="77777777" w:rsidTr="00D86B59">
        <w:trPr>
          <w:jc w:val="center"/>
        </w:trPr>
        <w:tc>
          <w:tcPr>
            <w:tcW w:w="14755" w:type="dxa"/>
            <w:shd w:val="clear" w:color="auto" w:fill="D9E2F3" w:themeFill="accent5" w:themeFillTint="33"/>
            <w:vAlign w:val="center"/>
          </w:tcPr>
          <w:p w14:paraId="10DA5198" w14:textId="691C8951" w:rsidR="002E4AAA" w:rsidRPr="002E4AAA" w:rsidRDefault="002E4AAA" w:rsidP="00D86B59">
            <w:pPr>
              <w:pStyle w:val="ListParagraph"/>
              <w:numPr>
                <w:ilvl w:val="1"/>
                <w:numId w:val="33"/>
              </w:numPr>
              <w:ind w:left="340"/>
              <w:rPr>
                <w:rFonts w:ascii="Arial" w:hAnsi="Arial" w:cs="Arial"/>
                <w:b/>
                <w:color w:val="000066"/>
                <w:sz w:val="20"/>
                <w:szCs w:val="20"/>
              </w:rPr>
            </w:pPr>
            <w:r w:rsidRPr="00D86B59">
              <w:rPr>
                <w:rFonts w:ascii="Arial" w:eastAsia="Times New Roman" w:hAnsi="Arial" w:cs="Arial"/>
                <w:b/>
                <w:bCs/>
                <w:color w:val="000000"/>
                <w:sz w:val="20"/>
                <w:szCs w:val="20"/>
              </w:rPr>
              <w:t>Certify that Proposer does not take a financial interest in any of the cases about which it offers advice</w:t>
            </w:r>
            <w:r w:rsidR="00D86B59" w:rsidRPr="00D86B59">
              <w:rPr>
                <w:rFonts w:ascii="Arial" w:eastAsia="Times New Roman" w:hAnsi="Arial" w:cs="Arial"/>
                <w:b/>
                <w:bCs/>
                <w:color w:val="000000"/>
                <w:sz w:val="20"/>
                <w:szCs w:val="20"/>
              </w:rPr>
              <w:t>.</w:t>
            </w:r>
          </w:p>
        </w:tc>
      </w:tr>
      <w:tr w:rsidR="002E4AAA" w:rsidRPr="00556531" w14:paraId="2ED4C63B" w14:textId="77777777" w:rsidTr="00905AC5">
        <w:trPr>
          <w:jc w:val="center"/>
        </w:trPr>
        <w:tc>
          <w:tcPr>
            <w:tcW w:w="14755" w:type="dxa"/>
            <w:vAlign w:val="center"/>
          </w:tcPr>
          <w:p w14:paraId="2E272575" w14:textId="5CC8528A" w:rsidR="002E4AAA" w:rsidRDefault="002E4AAA" w:rsidP="002E4AAA">
            <w:pPr>
              <w:pStyle w:val="ListParagraph"/>
              <w:spacing w:before="120" w:after="120"/>
              <w:ind w:left="0"/>
              <w:jc w:val="center"/>
              <w:rPr>
                <w:rFonts w:ascii="Arial" w:eastAsia="Times New Roman" w:hAnsi="Arial" w:cs="Arial"/>
                <w:b/>
                <w:bCs/>
                <w:color w:val="000000"/>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bl>
    <w:p w14:paraId="07C8BB7D" w14:textId="77777777" w:rsidR="002E4AAA" w:rsidRDefault="002E4AAA" w:rsidP="002E4AAA">
      <w:pPr>
        <w:pStyle w:val="Heading1"/>
        <w:spacing w:before="0" w:after="120"/>
        <w:rPr>
          <w:rFonts w:ascii="Arial" w:hAnsi="Arial" w:cs="Arial"/>
          <w:b/>
          <w:color w:val="000066"/>
          <w:sz w:val="20"/>
          <w:szCs w:val="20"/>
        </w:rPr>
        <w:sectPr w:rsidR="002E4AAA" w:rsidSect="002E4AAA">
          <w:pgSz w:w="15840" w:h="12240" w:orient="landscape"/>
          <w:pgMar w:top="1440" w:right="1440" w:bottom="1440" w:left="1440" w:header="720" w:footer="576" w:gutter="0"/>
          <w:cols w:space="720"/>
          <w:docGrid w:linePitch="360"/>
        </w:sectPr>
      </w:pPr>
    </w:p>
    <w:p w14:paraId="3F050131" w14:textId="61BE45D4" w:rsidR="00E82073" w:rsidRPr="00556531" w:rsidRDefault="00292621" w:rsidP="00C15504">
      <w:pPr>
        <w:pStyle w:val="Heading1"/>
        <w:spacing w:before="0" w:after="120"/>
        <w:jc w:val="center"/>
        <w:rPr>
          <w:rFonts w:ascii="Arial" w:hAnsi="Arial" w:cs="Arial"/>
          <w:b/>
          <w:color w:val="000066"/>
          <w:sz w:val="20"/>
          <w:szCs w:val="20"/>
        </w:rPr>
      </w:pPr>
      <w:r>
        <w:rPr>
          <w:rFonts w:ascii="Arial" w:hAnsi="Arial" w:cs="Arial"/>
          <w:b/>
          <w:color w:val="000066"/>
          <w:sz w:val="20"/>
          <w:szCs w:val="20"/>
        </w:rPr>
        <w:lastRenderedPageBreak/>
        <w:t>A</w:t>
      </w:r>
      <w:r w:rsidR="00E82073" w:rsidRPr="00556531">
        <w:rPr>
          <w:rFonts w:ascii="Arial" w:hAnsi="Arial" w:cs="Arial"/>
          <w:b/>
          <w:color w:val="000066"/>
          <w:sz w:val="20"/>
          <w:szCs w:val="20"/>
        </w:rPr>
        <w:t xml:space="preserve">TTACHMENT </w:t>
      </w:r>
      <w:bookmarkStart w:id="109" w:name="_Toc275521418"/>
      <w:bookmarkStart w:id="110" w:name="_Toc213832790"/>
      <w:bookmarkStart w:id="111" w:name="_Toc303346513"/>
      <w:bookmarkStart w:id="112" w:name="_Toc312318878"/>
      <w:bookmarkStart w:id="113" w:name="_Toc318287088"/>
      <w:bookmarkStart w:id="114" w:name="_Toc318287921"/>
      <w:bookmarkStart w:id="115" w:name="_Toc319932136"/>
      <w:bookmarkStart w:id="116" w:name="_Toc321388568"/>
      <w:bookmarkStart w:id="117" w:name="_Toc454869121"/>
      <w:bookmarkStart w:id="118" w:name="_Toc454870258"/>
      <w:bookmarkStart w:id="119" w:name="_Toc454871066"/>
      <w:r w:rsidR="00B9029C" w:rsidRPr="00556531">
        <w:rPr>
          <w:rFonts w:ascii="Arial" w:hAnsi="Arial" w:cs="Arial"/>
          <w:b/>
          <w:color w:val="000066"/>
          <w:sz w:val="20"/>
          <w:szCs w:val="20"/>
        </w:rPr>
        <w:t>E</w:t>
      </w:r>
      <w:bookmarkEnd w:id="108"/>
    </w:p>
    <w:p w14:paraId="3E0B85CC" w14:textId="77777777" w:rsidR="00E82073" w:rsidRPr="00556531" w:rsidRDefault="00E82073" w:rsidP="001C3A7A">
      <w:pPr>
        <w:pStyle w:val="Heading2"/>
        <w:numPr>
          <w:ilvl w:val="0"/>
          <w:numId w:val="0"/>
        </w:numPr>
        <w:spacing w:before="0"/>
        <w:jc w:val="center"/>
        <w:rPr>
          <w:u w:val="none"/>
        </w:rPr>
      </w:pPr>
      <w:bookmarkStart w:id="120" w:name="_Toc459203857"/>
      <w:bookmarkStart w:id="121" w:name="_Toc74816412"/>
      <w:r w:rsidRPr="00556531">
        <w:rPr>
          <w:u w:val="none"/>
        </w:rPr>
        <w:t>REFERENCES</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5B18CA82" w14:textId="437D0F92" w:rsidR="00E82073" w:rsidRPr="00BA062F" w:rsidRDefault="00B50A61" w:rsidP="00285BF9">
      <w:pPr>
        <w:rPr>
          <w:rFonts w:ascii="Arial" w:hAnsi="Arial" w:cs="Arial"/>
          <w:b/>
          <w:bCs/>
          <w:kern w:val="32"/>
          <w:sz w:val="20"/>
          <w:szCs w:val="20"/>
        </w:rPr>
      </w:pPr>
      <w:bookmarkStart w:id="122" w:name="_Toc302566934"/>
      <w:bookmarkStart w:id="123" w:name="_Toc303346260"/>
      <w:bookmarkStart w:id="124" w:name="_Toc303346514"/>
      <w:bookmarkStart w:id="125" w:name="_Toc306628159"/>
      <w:bookmarkStart w:id="126" w:name="_Toc307823472"/>
      <w:bookmarkStart w:id="127" w:name="_Toc309399846"/>
      <w:bookmarkStart w:id="128" w:name="_Toc312317860"/>
      <w:bookmarkStart w:id="129" w:name="_Toc312318880"/>
      <w:bookmarkStart w:id="130" w:name="_Toc318287090"/>
      <w:bookmarkStart w:id="131" w:name="_Toc318287923"/>
      <w:bookmarkStart w:id="132" w:name="_Toc319321304"/>
      <w:bookmarkStart w:id="133" w:name="_Toc319932138"/>
      <w:bookmarkStart w:id="134" w:name="_Toc321388570"/>
      <w:bookmarkStart w:id="135" w:name="_Toc321753066"/>
      <w:bookmarkStart w:id="136" w:name="_Toc322355204"/>
      <w:bookmarkStart w:id="137" w:name="_Toc322424170"/>
      <w:bookmarkStart w:id="138" w:name="_Toc322424404"/>
      <w:bookmarkStart w:id="139" w:name="_Toc322424629"/>
      <w:bookmarkStart w:id="140" w:name="_Toc454869123"/>
      <w:bookmarkStart w:id="141" w:name="_Toc454870260"/>
      <w:bookmarkStart w:id="142" w:name="_Toc454871068"/>
      <w:r w:rsidRPr="00B50A61">
        <w:rPr>
          <w:rFonts w:ascii="Arial" w:eastAsiaTheme="majorEastAsia" w:hAnsi="Arial" w:cs="Arial"/>
          <w:b/>
          <w:bCs/>
          <w:sz w:val="20"/>
          <w:szCs w:val="20"/>
        </w:rPr>
        <w:t>Submit a minimum of three references for the Proposer from public</w:t>
      </w:r>
      <w:r w:rsidR="00F30E57">
        <w:rPr>
          <w:rFonts w:ascii="Arial" w:eastAsiaTheme="majorEastAsia" w:hAnsi="Arial" w:cs="Arial"/>
          <w:b/>
          <w:bCs/>
          <w:sz w:val="20"/>
          <w:szCs w:val="20"/>
        </w:rPr>
        <w:t xml:space="preserve"> or private</w:t>
      </w:r>
      <w:r w:rsidRPr="00B50A61">
        <w:rPr>
          <w:rFonts w:ascii="Arial" w:eastAsiaTheme="majorEastAsia" w:hAnsi="Arial" w:cs="Arial"/>
          <w:b/>
          <w:bCs/>
          <w:sz w:val="20"/>
          <w:szCs w:val="20"/>
        </w:rPr>
        <w:t xml:space="preserve"> pension </w:t>
      </w:r>
      <w:r w:rsidR="00394754">
        <w:rPr>
          <w:rFonts w:ascii="Arial" w:eastAsiaTheme="majorEastAsia" w:hAnsi="Arial" w:cs="Arial"/>
          <w:b/>
          <w:bCs/>
          <w:sz w:val="20"/>
          <w:szCs w:val="20"/>
        </w:rPr>
        <w:t xml:space="preserve">plans/funds </w:t>
      </w:r>
      <w:r w:rsidRPr="00B50A61">
        <w:rPr>
          <w:rFonts w:ascii="Arial" w:eastAsiaTheme="majorEastAsia" w:hAnsi="Arial" w:cs="Arial"/>
          <w:b/>
          <w:bCs/>
          <w:sz w:val="20"/>
          <w:szCs w:val="20"/>
        </w:rPr>
        <w:t>or other institutional investor entities, other than the Fund. If Proposer has performed services for at least one public pension entity, at least one reference must be from a public pension entity.</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tbl>
      <w:tblPr>
        <w:tblStyle w:val="TableGrid"/>
        <w:tblW w:w="10255" w:type="dxa"/>
        <w:jc w:val="center"/>
        <w:tblLook w:val="04A0" w:firstRow="1" w:lastRow="0" w:firstColumn="1" w:lastColumn="0" w:noHBand="0" w:noVBand="1"/>
      </w:tblPr>
      <w:tblGrid>
        <w:gridCol w:w="1978"/>
        <w:gridCol w:w="2427"/>
        <w:gridCol w:w="5850"/>
      </w:tblGrid>
      <w:tr w:rsidR="00E82073" w:rsidRPr="00556531" w14:paraId="6684790C" w14:textId="77777777" w:rsidTr="00285BF9">
        <w:trPr>
          <w:cantSplit/>
          <w:trHeight w:val="764"/>
          <w:jc w:val="center"/>
        </w:trPr>
        <w:tc>
          <w:tcPr>
            <w:tcW w:w="10255" w:type="dxa"/>
            <w:gridSpan w:val="3"/>
            <w:shd w:val="clear" w:color="auto" w:fill="B4C6E7" w:themeFill="accent5" w:themeFillTint="66"/>
            <w:vAlign w:val="center"/>
          </w:tcPr>
          <w:p w14:paraId="4FD62CE0" w14:textId="279F2A75" w:rsidR="00E82073" w:rsidRPr="00556531" w:rsidRDefault="009876BD" w:rsidP="0092009F">
            <w:pPr>
              <w:spacing w:before="60" w:after="60"/>
              <w:jc w:val="center"/>
              <w:rPr>
                <w:rFonts w:ascii="Arial" w:hAnsi="Arial" w:cs="Arial"/>
                <w:b/>
                <w:sz w:val="20"/>
                <w:szCs w:val="20"/>
              </w:rPr>
            </w:pPr>
            <w:r w:rsidRPr="009876BD">
              <w:rPr>
                <w:rFonts w:ascii="Arial" w:hAnsi="Arial" w:cs="Arial"/>
                <w:b/>
                <w:smallCaps/>
                <w:sz w:val="20"/>
                <w:szCs w:val="20"/>
              </w:rPr>
              <w:t>RFP0005</w:t>
            </w:r>
            <w:r w:rsidR="00E82073" w:rsidRPr="009876BD">
              <w:rPr>
                <w:rFonts w:ascii="Arial" w:hAnsi="Arial" w:cs="Arial"/>
                <w:b/>
                <w:smallCaps/>
                <w:sz w:val="20"/>
                <w:szCs w:val="20"/>
              </w:rPr>
              <w:t xml:space="preserve"> </w:t>
            </w:r>
            <w:r w:rsidR="0092009F" w:rsidRPr="009876BD">
              <w:rPr>
                <w:rFonts w:ascii="Arial" w:hAnsi="Arial" w:cs="Arial"/>
                <w:b/>
                <w:smallCaps/>
                <w:sz w:val="20"/>
                <w:szCs w:val="20"/>
              </w:rPr>
              <w:t>Legal Services Modules</w:t>
            </w:r>
          </w:p>
        </w:tc>
      </w:tr>
      <w:tr w:rsidR="00E82073" w:rsidRPr="00556531" w14:paraId="7EADC7EE" w14:textId="77777777" w:rsidTr="00BD53E5">
        <w:trPr>
          <w:cantSplit/>
          <w:trHeight w:val="432"/>
          <w:jc w:val="center"/>
        </w:trPr>
        <w:tc>
          <w:tcPr>
            <w:tcW w:w="1978" w:type="dxa"/>
            <w:shd w:val="clear" w:color="auto" w:fill="B4C6E7" w:themeFill="accent5" w:themeFillTint="66"/>
            <w:vAlign w:val="center"/>
          </w:tcPr>
          <w:p w14:paraId="03249BE0" w14:textId="77777777" w:rsidR="00E82073" w:rsidRPr="00556531" w:rsidRDefault="00E82073" w:rsidP="00E82073">
            <w:pPr>
              <w:spacing w:before="60" w:after="60"/>
              <w:rPr>
                <w:rFonts w:ascii="Arial" w:hAnsi="Arial" w:cs="Arial"/>
                <w:b/>
                <w:sz w:val="20"/>
                <w:szCs w:val="20"/>
              </w:rPr>
            </w:pPr>
            <w:r w:rsidRPr="00556531">
              <w:rPr>
                <w:rFonts w:ascii="Arial" w:hAnsi="Arial" w:cs="Arial"/>
                <w:b/>
                <w:sz w:val="20"/>
                <w:szCs w:val="20"/>
              </w:rPr>
              <w:t>PROPOSER:</w:t>
            </w:r>
          </w:p>
        </w:tc>
        <w:tc>
          <w:tcPr>
            <w:tcW w:w="8277" w:type="dxa"/>
            <w:gridSpan w:val="2"/>
            <w:vAlign w:val="center"/>
          </w:tcPr>
          <w:p w14:paraId="2E7CA409" w14:textId="77777777" w:rsidR="00E82073" w:rsidRPr="00556531" w:rsidRDefault="00E82073" w:rsidP="00E82073">
            <w:pPr>
              <w:spacing w:before="60" w:after="60"/>
              <w:rPr>
                <w:rFonts w:ascii="Arial" w:hAnsi="Arial" w:cs="Arial"/>
                <w:sz w:val="20"/>
                <w:szCs w:val="20"/>
              </w:rPr>
            </w:pPr>
          </w:p>
        </w:tc>
      </w:tr>
      <w:tr w:rsidR="00167DC3" w:rsidRPr="00556531" w14:paraId="72A292F3" w14:textId="77777777" w:rsidTr="00285BF9">
        <w:trPr>
          <w:cantSplit/>
          <w:trHeight w:val="566"/>
          <w:jc w:val="center"/>
        </w:trPr>
        <w:tc>
          <w:tcPr>
            <w:tcW w:w="10255" w:type="dxa"/>
            <w:gridSpan w:val="3"/>
            <w:shd w:val="clear" w:color="auto" w:fill="D9E2F3" w:themeFill="accent5" w:themeFillTint="33"/>
            <w:vAlign w:val="center"/>
          </w:tcPr>
          <w:p w14:paraId="6BDC046C" w14:textId="7DCFE4BF" w:rsidR="00167DC3" w:rsidRPr="00DB7F76" w:rsidRDefault="00167DC3" w:rsidP="00DB7F76">
            <w:pPr>
              <w:spacing w:before="60" w:after="60"/>
              <w:jc w:val="left"/>
              <w:rPr>
                <w:rFonts w:ascii="Arial" w:hAnsi="Arial" w:cs="Arial"/>
                <w:b/>
                <w:sz w:val="20"/>
                <w:szCs w:val="20"/>
              </w:rPr>
            </w:pPr>
            <w:r w:rsidRPr="00DB7F76">
              <w:rPr>
                <w:rFonts w:ascii="Arial" w:hAnsi="Arial" w:cs="Arial"/>
                <w:b/>
                <w:sz w:val="20"/>
                <w:szCs w:val="20"/>
              </w:rPr>
              <w:t xml:space="preserve">References for (check </w:t>
            </w:r>
            <w:r w:rsidR="00566121" w:rsidRPr="00DB7F76">
              <w:rPr>
                <w:rFonts w:ascii="Arial" w:hAnsi="Arial" w:cs="Arial"/>
                <w:b/>
                <w:sz w:val="20"/>
                <w:szCs w:val="20"/>
              </w:rPr>
              <w:t>only one</w:t>
            </w:r>
            <w:r w:rsidRPr="00DB7F76">
              <w:rPr>
                <w:rFonts w:ascii="Arial" w:hAnsi="Arial" w:cs="Arial"/>
                <w:b/>
                <w:sz w:val="20"/>
                <w:szCs w:val="20"/>
              </w:rPr>
              <w:t xml:space="preserve">): </w:t>
            </w:r>
            <w:r w:rsidR="00250220" w:rsidRPr="00DB7F76">
              <w:rPr>
                <w:rFonts w:ascii="Arial" w:hAnsi="Arial" w:cs="Arial"/>
                <w:b/>
                <w:sz w:val="20"/>
                <w:szCs w:val="20"/>
              </w:rPr>
              <w:fldChar w:fldCharType="begin">
                <w:ffData>
                  <w:name w:val="Check4"/>
                  <w:enabled/>
                  <w:calcOnExit w:val="0"/>
                  <w:checkBox>
                    <w:sizeAuto/>
                    <w:default w:val="0"/>
                  </w:checkBox>
                </w:ffData>
              </w:fldChar>
            </w:r>
            <w:bookmarkStart w:id="143" w:name="Check4"/>
            <w:r w:rsidR="00250220" w:rsidRPr="00DB7F76">
              <w:rPr>
                <w:rFonts w:ascii="Arial" w:hAnsi="Arial" w:cs="Arial"/>
                <w:b/>
                <w:sz w:val="20"/>
                <w:szCs w:val="20"/>
              </w:rPr>
              <w:instrText xml:space="preserve"> FORMCHECKBOX </w:instrText>
            </w:r>
            <w:r w:rsidR="00250220" w:rsidRPr="00DB7F76">
              <w:rPr>
                <w:rFonts w:ascii="Arial" w:hAnsi="Arial" w:cs="Arial"/>
                <w:b/>
                <w:sz w:val="20"/>
                <w:szCs w:val="20"/>
              </w:rPr>
            </w:r>
            <w:r w:rsidR="00250220" w:rsidRPr="00DB7F76">
              <w:rPr>
                <w:rFonts w:ascii="Arial" w:hAnsi="Arial" w:cs="Arial"/>
                <w:b/>
                <w:sz w:val="20"/>
                <w:szCs w:val="20"/>
              </w:rPr>
              <w:fldChar w:fldCharType="separate"/>
            </w:r>
            <w:r w:rsidR="00250220" w:rsidRPr="00DB7F76">
              <w:rPr>
                <w:rFonts w:ascii="Arial" w:hAnsi="Arial" w:cs="Arial"/>
                <w:b/>
                <w:sz w:val="20"/>
                <w:szCs w:val="20"/>
              </w:rPr>
              <w:fldChar w:fldCharType="end"/>
            </w:r>
            <w:bookmarkEnd w:id="143"/>
            <w:r w:rsidR="00250220" w:rsidRPr="00DB7F76">
              <w:rPr>
                <w:rFonts w:ascii="Arial" w:hAnsi="Arial" w:cs="Arial"/>
                <w:b/>
                <w:sz w:val="20"/>
                <w:szCs w:val="20"/>
              </w:rPr>
              <w:t xml:space="preserve"> </w:t>
            </w:r>
            <w:r w:rsidRPr="00DB7F76">
              <w:rPr>
                <w:rFonts w:ascii="Arial" w:hAnsi="Arial" w:cs="Arial"/>
                <w:b/>
                <w:sz w:val="20"/>
                <w:szCs w:val="20"/>
              </w:rPr>
              <w:t xml:space="preserve">Module 1 </w:t>
            </w:r>
            <w:r w:rsidR="00250220" w:rsidRPr="00DB7F76">
              <w:rPr>
                <w:rFonts w:ascii="Arial" w:hAnsi="Arial" w:cs="Arial"/>
                <w:b/>
                <w:sz w:val="20"/>
                <w:szCs w:val="20"/>
              </w:rPr>
              <w:fldChar w:fldCharType="begin">
                <w:ffData>
                  <w:name w:val="Check5"/>
                  <w:enabled/>
                  <w:calcOnExit w:val="0"/>
                  <w:checkBox>
                    <w:sizeAuto/>
                    <w:default w:val="0"/>
                  </w:checkBox>
                </w:ffData>
              </w:fldChar>
            </w:r>
            <w:bookmarkStart w:id="144" w:name="Check5"/>
            <w:r w:rsidR="00250220" w:rsidRPr="00DB7F76">
              <w:rPr>
                <w:rFonts w:ascii="Arial" w:hAnsi="Arial" w:cs="Arial"/>
                <w:b/>
                <w:sz w:val="20"/>
                <w:szCs w:val="20"/>
              </w:rPr>
              <w:instrText xml:space="preserve"> FORMCHECKBOX </w:instrText>
            </w:r>
            <w:r w:rsidR="00250220" w:rsidRPr="00DB7F76">
              <w:rPr>
                <w:rFonts w:ascii="Arial" w:hAnsi="Arial" w:cs="Arial"/>
                <w:b/>
                <w:sz w:val="20"/>
                <w:szCs w:val="20"/>
              </w:rPr>
            </w:r>
            <w:r w:rsidR="00250220" w:rsidRPr="00DB7F76">
              <w:rPr>
                <w:rFonts w:ascii="Arial" w:hAnsi="Arial" w:cs="Arial"/>
                <w:b/>
                <w:sz w:val="20"/>
                <w:szCs w:val="20"/>
              </w:rPr>
              <w:fldChar w:fldCharType="separate"/>
            </w:r>
            <w:r w:rsidR="00250220" w:rsidRPr="00DB7F76">
              <w:rPr>
                <w:rFonts w:ascii="Arial" w:hAnsi="Arial" w:cs="Arial"/>
                <w:b/>
                <w:sz w:val="20"/>
                <w:szCs w:val="20"/>
              </w:rPr>
              <w:fldChar w:fldCharType="end"/>
            </w:r>
            <w:bookmarkEnd w:id="144"/>
            <w:r w:rsidR="00250220" w:rsidRPr="00DB7F76">
              <w:rPr>
                <w:rFonts w:ascii="Arial" w:hAnsi="Arial" w:cs="Arial"/>
                <w:b/>
                <w:sz w:val="20"/>
                <w:szCs w:val="20"/>
              </w:rPr>
              <w:t xml:space="preserve"> </w:t>
            </w:r>
            <w:r w:rsidRPr="00DB7F76">
              <w:rPr>
                <w:rFonts w:ascii="Arial" w:hAnsi="Arial" w:cs="Arial"/>
                <w:b/>
                <w:sz w:val="20"/>
                <w:szCs w:val="20"/>
              </w:rPr>
              <w:t xml:space="preserve">Module 2 </w:t>
            </w:r>
            <w:r w:rsidR="00250220" w:rsidRPr="00DB7F76">
              <w:rPr>
                <w:rFonts w:ascii="Arial" w:hAnsi="Arial" w:cs="Arial"/>
                <w:b/>
                <w:sz w:val="20"/>
                <w:szCs w:val="20"/>
              </w:rPr>
              <w:fldChar w:fldCharType="begin">
                <w:ffData>
                  <w:name w:val="Check6"/>
                  <w:enabled/>
                  <w:calcOnExit w:val="0"/>
                  <w:checkBox>
                    <w:sizeAuto/>
                    <w:default w:val="0"/>
                  </w:checkBox>
                </w:ffData>
              </w:fldChar>
            </w:r>
            <w:bookmarkStart w:id="145" w:name="Check6"/>
            <w:r w:rsidR="00250220" w:rsidRPr="00DB7F76">
              <w:rPr>
                <w:rFonts w:ascii="Arial" w:hAnsi="Arial" w:cs="Arial"/>
                <w:b/>
                <w:sz w:val="20"/>
                <w:szCs w:val="20"/>
              </w:rPr>
              <w:instrText xml:space="preserve"> FORMCHECKBOX </w:instrText>
            </w:r>
            <w:r w:rsidR="00250220" w:rsidRPr="00DB7F76">
              <w:rPr>
                <w:rFonts w:ascii="Arial" w:hAnsi="Arial" w:cs="Arial"/>
                <w:b/>
                <w:sz w:val="20"/>
                <w:szCs w:val="20"/>
              </w:rPr>
            </w:r>
            <w:r w:rsidR="00250220" w:rsidRPr="00DB7F76">
              <w:rPr>
                <w:rFonts w:ascii="Arial" w:hAnsi="Arial" w:cs="Arial"/>
                <w:b/>
                <w:sz w:val="20"/>
                <w:szCs w:val="20"/>
              </w:rPr>
              <w:fldChar w:fldCharType="separate"/>
            </w:r>
            <w:r w:rsidR="00250220" w:rsidRPr="00DB7F76">
              <w:rPr>
                <w:rFonts w:ascii="Arial" w:hAnsi="Arial" w:cs="Arial"/>
                <w:b/>
                <w:sz w:val="20"/>
                <w:szCs w:val="20"/>
              </w:rPr>
              <w:fldChar w:fldCharType="end"/>
            </w:r>
            <w:bookmarkEnd w:id="145"/>
            <w:r w:rsidR="00250220" w:rsidRPr="00DB7F76">
              <w:rPr>
                <w:rFonts w:ascii="Arial" w:hAnsi="Arial" w:cs="Arial"/>
                <w:b/>
                <w:sz w:val="20"/>
                <w:szCs w:val="20"/>
              </w:rPr>
              <w:t xml:space="preserve"> </w:t>
            </w:r>
            <w:r w:rsidRPr="00DB7F76">
              <w:rPr>
                <w:rFonts w:ascii="Arial" w:hAnsi="Arial" w:cs="Arial"/>
                <w:b/>
                <w:sz w:val="20"/>
                <w:szCs w:val="20"/>
              </w:rPr>
              <w:t>Module 3</w:t>
            </w:r>
            <w:r w:rsidR="004F2766" w:rsidRPr="00DB7F76">
              <w:rPr>
                <w:rFonts w:ascii="Arial" w:hAnsi="Arial" w:cs="Arial"/>
                <w:b/>
                <w:sz w:val="20"/>
                <w:szCs w:val="20"/>
              </w:rPr>
              <w:t xml:space="preserve"> </w:t>
            </w:r>
            <w:r w:rsidR="00C15504" w:rsidRPr="00DB7F76">
              <w:rPr>
                <w:rFonts w:ascii="Arial" w:hAnsi="Arial" w:cs="Arial"/>
                <w:b/>
                <w:sz w:val="20"/>
                <w:szCs w:val="20"/>
              </w:rPr>
              <w:fldChar w:fldCharType="begin">
                <w:ffData>
                  <w:name w:val="Check6"/>
                  <w:enabled/>
                  <w:calcOnExit w:val="0"/>
                  <w:checkBox>
                    <w:sizeAuto/>
                    <w:default w:val="0"/>
                  </w:checkBox>
                </w:ffData>
              </w:fldChar>
            </w:r>
            <w:r w:rsidR="00C15504" w:rsidRPr="00DB7F76">
              <w:rPr>
                <w:rFonts w:ascii="Arial" w:hAnsi="Arial" w:cs="Arial"/>
                <w:b/>
                <w:sz w:val="20"/>
                <w:szCs w:val="20"/>
              </w:rPr>
              <w:instrText xml:space="preserve"> FORMCHECKBOX </w:instrText>
            </w:r>
            <w:r w:rsidR="00C15504" w:rsidRPr="00DB7F76">
              <w:rPr>
                <w:rFonts w:ascii="Arial" w:hAnsi="Arial" w:cs="Arial"/>
                <w:b/>
                <w:sz w:val="20"/>
                <w:szCs w:val="20"/>
              </w:rPr>
            </w:r>
            <w:r w:rsidR="00C15504" w:rsidRPr="00DB7F76">
              <w:rPr>
                <w:rFonts w:ascii="Arial" w:hAnsi="Arial" w:cs="Arial"/>
                <w:b/>
                <w:sz w:val="20"/>
                <w:szCs w:val="20"/>
              </w:rPr>
              <w:fldChar w:fldCharType="separate"/>
            </w:r>
            <w:r w:rsidR="00C15504" w:rsidRPr="00DB7F76">
              <w:rPr>
                <w:rFonts w:ascii="Arial" w:hAnsi="Arial" w:cs="Arial"/>
                <w:b/>
                <w:sz w:val="20"/>
                <w:szCs w:val="20"/>
              </w:rPr>
              <w:fldChar w:fldCharType="end"/>
            </w:r>
            <w:r w:rsidR="00C15504" w:rsidRPr="00DB7F76">
              <w:rPr>
                <w:rFonts w:ascii="Arial" w:hAnsi="Arial" w:cs="Arial"/>
                <w:b/>
                <w:sz w:val="20"/>
                <w:szCs w:val="20"/>
              </w:rPr>
              <w:t xml:space="preserve"> Module 4</w:t>
            </w:r>
            <w:r w:rsidR="007E4FF8" w:rsidRPr="00DB7F76">
              <w:rPr>
                <w:rFonts w:ascii="Arial" w:hAnsi="Arial" w:cs="Arial"/>
                <w:b/>
                <w:sz w:val="20"/>
                <w:szCs w:val="20"/>
              </w:rPr>
              <w:t xml:space="preserve"> </w:t>
            </w:r>
            <w:r w:rsidR="007E4FF8" w:rsidRPr="00DB7F76">
              <w:rPr>
                <w:rFonts w:ascii="Arial" w:hAnsi="Arial" w:cs="Arial"/>
                <w:b/>
                <w:sz w:val="20"/>
                <w:szCs w:val="20"/>
              </w:rPr>
              <w:fldChar w:fldCharType="begin">
                <w:ffData>
                  <w:name w:val="Check6"/>
                  <w:enabled/>
                  <w:calcOnExit w:val="0"/>
                  <w:checkBox>
                    <w:sizeAuto/>
                    <w:default w:val="0"/>
                  </w:checkBox>
                </w:ffData>
              </w:fldChar>
            </w:r>
            <w:r w:rsidR="007E4FF8" w:rsidRPr="00DB7F76">
              <w:rPr>
                <w:rFonts w:ascii="Arial" w:hAnsi="Arial" w:cs="Arial"/>
                <w:b/>
                <w:sz w:val="20"/>
                <w:szCs w:val="20"/>
              </w:rPr>
              <w:instrText xml:space="preserve"> FORMCHECKBOX </w:instrText>
            </w:r>
            <w:r w:rsidR="007E4FF8" w:rsidRPr="00DB7F76">
              <w:rPr>
                <w:rFonts w:ascii="Arial" w:hAnsi="Arial" w:cs="Arial"/>
                <w:b/>
                <w:sz w:val="20"/>
                <w:szCs w:val="20"/>
              </w:rPr>
            </w:r>
            <w:r w:rsidR="007E4FF8" w:rsidRPr="00DB7F76">
              <w:rPr>
                <w:rFonts w:ascii="Arial" w:hAnsi="Arial" w:cs="Arial"/>
                <w:b/>
                <w:sz w:val="20"/>
                <w:szCs w:val="20"/>
              </w:rPr>
              <w:fldChar w:fldCharType="separate"/>
            </w:r>
            <w:r w:rsidR="007E4FF8" w:rsidRPr="00DB7F76">
              <w:rPr>
                <w:rFonts w:ascii="Arial" w:hAnsi="Arial" w:cs="Arial"/>
                <w:b/>
                <w:sz w:val="20"/>
                <w:szCs w:val="20"/>
              </w:rPr>
              <w:fldChar w:fldCharType="end"/>
            </w:r>
            <w:r w:rsidR="007E4FF8" w:rsidRPr="00DB7F76">
              <w:rPr>
                <w:rFonts w:ascii="Arial" w:hAnsi="Arial" w:cs="Arial"/>
                <w:b/>
                <w:sz w:val="20"/>
                <w:szCs w:val="20"/>
              </w:rPr>
              <w:t xml:space="preserve"> Module 5</w:t>
            </w:r>
          </w:p>
        </w:tc>
      </w:tr>
      <w:tr w:rsidR="00E82073" w:rsidRPr="00556531" w14:paraId="310E49F1" w14:textId="77777777" w:rsidTr="00285BF9">
        <w:trPr>
          <w:cantSplit/>
          <w:trHeight w:val="854"/>
          <w:jc w:val="center"/>
        </w:trPr>
        <w:tc>
          <w:tcPr>
            <w:tcW w:w="10255" w:type="dxa"/>
            <w:gridSpan w:val="3"/>
            <w:shd w:val="clear" w:color="auto" w:fill="D9E2F3" w:themeFill="accent5" w:themeFillTint="33"/>
            <w:vAlign w:val="center"/>
          </w:tcPr>
          <w:p w14:paraId="61EC6DE2" w14:textId="77777777" w:rsidR="00E82073" w:rsidRPr="00556531" w:rsidRDefault="00E82073" w:rsidP="00E82073">
            <w:pPr>
              <w:spacing w:before="60" w:after="60"/>
              <w:jc w:val="center"/>
              <w:rPr>
                <w:rFonts w:ascii="Arial" w:hAnsi="Arial" w:cs="Arial"/>
                <w:b/>
                <w:sz w:val="20"/>
                <w:szCs w:val="20"/>
              </w:rPr>
            </w:pPr>
            <w:r w:rsidRPr="00556531">
              <w:rPr>
                <w:rFonts w:ascii="Arial" w:hAnsi="Arial" w:cs="Arial"/>
                <w:b/>
                <w:sz w:val="20"/>
                <w:szCs w:val="20"/>
              </w:rPr>
              <w:t>Provide the following information for each reference submitted.</w:t>
            </w:r>
          </w:p>
          <w:p w14:paraId="46406FD0" w14:textId="77777777" w:rsidR="00E82073" w:rsidRPr="00556531" w:rsidRDefault="00E82073" w:rsidP="00E82073">
            <w:pPr>
              <w:jc w:val="center"/>
              <w:rPr>
                <w:rFonts w:ascii="Arial" w:hAnsi="Arial" w:cs="Arial"/>
                <w:sz w:val="20"/>
                <w:szCs w:val="20"/>
              </w:rPr>
            </w:pPr>
            <w:r w:rsidRPr="00556531">
              <w:rPr>
                <w:rFonts w:ascii="Arial" w:hAnsi="Arial" w:cs="Arial"/>
                <w:sz w:val="20"/>
                <w:szCs w:val="20"/>
              </w:rPr>
              <w:t>Fields will expand as you type. Make additional copies of this form as needed</w:t>
            </w:r>
            <w:r w:rsidR="00BD53E5" w:rsidRPr="00556531">
              <w:rPr>
                <w:rFonts w:ascii="Arial" w:hAnsi="Arial" w:cs="Arial"/>
                <w:sz w:val="20"/>
                <w:szCs w:val="20"/>
              </w:rPr>
              <w:t xml:space="preserve"> for each Module</w:t>
            </w:r>
            <w:r w:rsidRPr="00556531">
              <w:rPr>
                <w:rFonts w:ascii="Arial" w:hAnsi="Arial" w:cs="Arial"/>
                <w:sz w:val="20"/>
                <w:szCs w:val="20"/>
              </w:rPr>
              <w:t>.</w:t>
            </w:r>
          </w:p>
        </w:tc>
      </w:tr>
      <w:tr w:rsidR="00E82073" w:rsidRPr="00556531" w14:paraId="34E1F67B" w14:textId="77777777" w:rsidTr="00167DC3">
        <w:trPr>
          <w:cantSplit/>
          <w:trHeight w:val="432"/>
          <w:jc w:val="center"/>
        </w:trPr>
        <w:tc>
          <w:tcPr>
            <w:tcW w:w="4405" w:type="dxa"/>
            <w:gridSpan w:val="2"/>
            <w:shd w:val="clear" w:color="auto" w:fill="C9C9C9" w:themeFill="accent3" w:themeFillTint="99"/>
            <w:vAlign w:val="center"/>
          </w:tcPr>
          <w:p w14:paraId="0C37720E"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Reference #1 Name:</w:t>
            </w:r>
          </w:p>
        </w:tc>
        <w:tc>
          <w:tcPr>
            <w:tcW w:w="5850" w:type="dxa"/>
            <w:shd w:val="clear" w:color="auto" w:fill="EDEDED" w:themeFill="accent3" w:themeFillTint="33"/>
            <w:vAlign w:val="center"/>
          </w:tcPr>
          <w:p w14:paraId="461F2BD9" w14:textId="77777777" w:rsidR="00E82073" w:rsidRPr="00556531" w:rsidRDefault="00E82073" w:rsidP="00E82073">
            <w:pPr>
              <w:spacing w:before="40" w:after="40"/>
              <w:rPr>
                <w:rFonts w:ascii="Arial" w:hAnsi="Arial" w:cs="Arial"/>
                <w:sz w:val="20"/>
                <w:szCs w:val="20"/>
              </w:rPr>
            </w:pPr>
          </w:p>
        </w:tc>
      </w:tr>
      <w:tr w:rsidR="00E82073" w:rsidRPr="00556531" w14:paraId="54EB7C7E" w14:textId="77777777" w:rsidTr="00167DC3">
        <w:trPr>
          <w:cantSplit/>
          <w:trHeight w:val="432"/>
          <w:jc w:val="center"/>
        </w:trPr>
        <w:tc>
          <w:tcPr>
            <w:tcW w:w="4405" w:type="dxa"/>
            <w:gridSpan w:val="2"/>
            <w:shd w:val="clear" w:color="auto" w:fill="C9C9C9" w:themeFill="accent3" w:themeFillTint="99"/>
            <w:vAlign w:val="center"/>
          </w:tcPr>
          <w:p w14:paraId="5BB98D92"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Address:</w:t>
            </w:r>
          </w:p>
        </w:tc>
        <w:tc>
          <w:tcPr>
            <w:tcW w:w="5850" w:type="dxa"/>
            <w:shd w:val="clear" w:color="auto" w:fill="EDEDED" w:themeFill="accent3" w:themeFillTint="33"/>
            <w:vAlign w:val="center"/>
          </w:tcPr>
          <w:p w14:paraId="7878FF6A" w14:textId="77777777" w:rsidR="00E82073" w:rsidRPr="00556531" w:rsidRDefault="00E82073" w:rsidP="00E82073">
            <w:pPr>
              <w:spacing w:before="40" w:after="40"/>
              <w:rPr>
                <w:rFonts w:ascii="Arial" w:hAnsi="Arial" w:cs="Arial"/>
                <w:sz w:val="20"/>
                <w:szCs w:val="20"/>
              </w:rPr>
            </w:pPr>
          </w:p>
        </w:tc>
      </w:tr>
      <w:tr w:rsidR="00E82073" w:rsidRPr="00556531" w14:paraId="26947F37" w14:textId="77777777" w:rsidTr="00167DC3">
        <w:trPr>
          <w:cantSplit/>
          <w:trHeight w:val="432"/>
          <w:jc w:val="center"/>
        </w:trPr>
        <w:tc>
          <w:tcPr>
            <w:tcW w:w="4405" w:type="dxa"/>
            <w:gridSpan w:val="2"/>
            <w:shd w:val="clear" w:color="auto" w:fill="C9C9C9" w:themeFill="accent3" w:themeFillTint="99"/>
            <w:vAlign w:val="center"/>
          </w:tcPr>
          <w:p w14:paraId="6913D8B2"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City, State, Zip:</w:t>
            </w:r>
          </w:p>
        </w:tc>
        <w:tc>
          <w:tcPr>
            <w:tcW w:w="5850" w:type="dxa"/>
            <w:shd w:val="clear" w:color="auto" w:fill="EDEDED" w:themeFill="accent3" w:themeFillTint="33"/>
            <w:vAlign w:val="center"/>
          </w:tcPr>
          <w:p w14:paraId="396D0639" w14:textId="77777777" w:rsidR="00E82073" w:rsidRPr="00556531" w:rsidRDefault="00E82073" w:rsidP="00E82073">
            <w:pPr>
              <w:spacing w:before="40" w:after="40"/>
              <w:rPr>
                <w:rFonts w:ascii="Arial" w:hAnsi="Arial" w:cs="Arial"/>
                <w:sz w:val="20"/>
                <w:szCs w:val="20"/>
              </w:rPr>
            </w:pPr>
          </w:p>
        </w:tc>
      </w:tr>
      <w:tr w:rsidR="00E82073" w:rsidRPr="00556531" w14:paraId="300CA406" w14:textId="77777777" w:rsidTr="00167DC3">
        <w:trPr>
          <w:cantSplit/>
          <w:trHeight w:val="432"/>
          <w:jc w:val="center"/>
        </w:trPr>
        <w:tc>
          <w:tcPr>
            <w:tcW w:w="4405" w:type="dxa"/>
            <w:gridSpan w:val="2"/>
            <w:shd w:val="clear" w:color="auto" w:fill="C9C9C9" w:themeFill="accent3" w:themeFillTint="99"/>
            <w:vAlign w:val="center"/>
          </w:tcPr>
          <w:p w14:paraId="29E137E6"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Contact Person:</w:t>
            </w:r>
          </w:p>
        </w:tc>
        <w:tc>
          <w:tcPr>
            <w:tcW w:w="5850" w:type="dxa"/>
            <w:shd w:val="clear" w:color="auto" w:fill="EDEDED" w:themeFill="accent3" w:themeFillTint="33"/>
            <w:vAlign w:val="center"/>
          </w:tcPr>
          <w:p w14:paraId="402A4101" w14:textId="77777777" w:rsidR="00E82073" w:rsidRPr="00556531" w:rsidRDefault="00E82073" w:rsidP="00E82073">
            <w:pPr>
              <w:spacing w:before="40" w:after="40"/>
              <w:rPr>
                <w:rFonts w:ascii="Arial" w:hAnsi="Arial" w:cs="Arial"/>
                <w:sz w:val="20"/>
                <w:szCs w:val="20"/>
              </w:rPr>
            </w:pPr>
          </w:p>
        </w:tc>
      </w:tr>
      <w:tr w:rsidR="00E82073" w:rsidRPr="00556531" w14:paraId="4F397011" w14:textId="77777777" w:rsidTr="00167DC3">
        <w:trPr>
          <w:cantSplit/>
          <w:trHeight w:val="432"/>
          <w:jc w:val="center"/>
        </w:trPr>
        <w:tc>
          <w:tcPr>
            <w:tcW w:w="4405" w:type="dxa"/>
            <w:gridSpan w:val="2"/>
            <w:shd w:val="clear" w:color="auto" w:fill="C9C9C9" w:themeFill="accent3" w:themeFillTint="99"/>
            <w:vAlign w:val="center"/>
          </w:tcPr>
          <w:p w14:paraId="6FFD39CB"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Telephone No.:</w:t>
            </w:r>
          </w:p>
        </w:tc>
        <w:tc>
          <w:tcPr>
            <w:tcW w:w="5850" w:type="dxa"/>
            <w:shd w:val="clear" w:color="auto" w:fill="EDEDED" w:themeFill="accent3" w:themeFillTint="33"/>
            <w:vAlign w:val="center"/>
          </w:tcPr>
          <w:p w14:paraId="609F02C0" w14:textId="77777777" w:rsidR="00E82073" w:rsidRPr="00556531" w:rsidRDefault="00E82073" w:rsidP="00E82073">
            <w:pPr>
              <w:spacing w:before="40" w:after="40"/>
              <w:rPr>
                <w:rFonts w:ascii="Arial" w:hAnsi="Arial" w:cs="Arial"/>
                <w:sz w:val="20"/>
                <w:szCs w:val="20"/>
              </w:rPr>
            </w:pPr>
          </w:p>
        </w:tc>
      </w:tr>
      <w:tr w:rsidR="00E82073" w:rsidRPr="00556531" w14:paraId="792CF060" w14:textId="77777777" w:rsidTr="00167DC3">
        <w:trPr>
          <w:cantSplit/>
          <w:trHeight w:val="432"/>
          <w:jc w:val="center"/>
        </w:trPr>
        <w:tc>
          <w:tcPr>
            <w:tcW w:w="4405" w:type="dxa"/>
            <w:gridSpan w:val="2"/>
            <w:shd w:val="clear" w:color="auto" w:fill="C9C9C9" w:themeFill="accent3" w:themeFillTint="99"/>
            <w:vAlign w:val="center"/>
          </w:tcPr>
          <w:p w14:paraId="698D20BA"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Email Address:</w:t>
            </w:r>
          </w:p>
        </w:tc>
        <w:tc>
          <w:tcPr>
            <w:tcW w:w="5850" w:type="dxa"/>
            <w:shd w:val="clear" w:color="auto" w:fill="EDEDED" w:themeFill="accent3" w:themeFillTint="33"/>
            <w:vAlign w:val="center"/>
          </w:tcPr>
          <w:p w14:paraId="662D76A1" w14:textId="77777777" w:rsidR="00E82073" w:rsidRPr="00556531" w:rsidRDefault="00E82073" w:rsidP="00E82073">
            <w:pPr>
              <w:spacing w:before="40" w:after="40"/>
              <w:rPr>
                <w:rFonts w:ascii="Arial" w:hAnsi="Arial" w:cs="Arial"/>
                <w:sz w:val="20"/>
                <w:szCs w:val="20"/>
              </w:rPr>
            </w:pPr>
          </w:p>
        </w:tc>
      </w:tr>
      <w:tr w:rsidR="00E82073" w:rsidRPr="00556531" w14:paraId="1CFE8634" w14:textId="77777777" w:rsidTr="00167DC3">
        <w:trPr>
          <w:cantSplit/>
          <w:trHeight w:val="432"/>
          <w:jc w:val="center"/>
        </w:trPr>
        <w:tc>
          <w:tcPr>
            <w:tcW w:w="4405" w:type="dxa"/>
            <w:gridSpan w:val="2"/>
            <w:shd w:val="clear" w:color="auto" w:fill="C9C9C9" w:themeFill="accent3" w:themeFillTint="99"/>
            <w:vAlign w:val="center"/>
          </w:tcPr>
          <w:p w14:paraId="4C0E96AC" w14:textId="77777777" w:rsidR="00E82073" w:rsidRPr="00556531" w:rsidRDefault="00E82073" w:rsidP="00E82073">
            <w:pPr>
              <w:spacing w:before="40" w:after="40"/>
              <w:jc w:val="left"/>
              <w:rPr>
                <w:rFonts w:ascii="Arial" w:hAnsi="Arial" w:cs="Arial"/>
                <w:b/>
                <w:sz w:val="20"/>
                <w:szCs w:val="20"/>
              </w:rPr>
            </w:pPr>
            <w:r w:rsidRPr="00556531">
              <w:rPr>
                <w:rFonts w:ascii="Arial" w:hAnsi="Arial" w:cs="Arial"/>
                <w:b/>
                <w:sz w:val="20"/>
                <w:szCs w:val="20"/>
              </w:rPr>
              <w:t>Has this reference terminated their relationship with your firm? If ‘Yes’, why?</w:t>
            </w:r>
          </w:p>
        </w:tc>
        <w:tc>
          <w:tcPr>
            <w:tcW w:w="5850" w:type="dxa"/>
            <w:shd w:val="clear" w:color="auto" w:fill="EDEDED" w:themeFill="accent3" w:themeFillTint="33"/>
            <w:vAlign w:val="center"/>
          </w:tcPr>
          <w:p w14:paraId="66B731CD" w14:textId="77777777" w:rsidR="00E82073" w:rsidRPr="00556531" w:rsidRDefault="00E82073" w:rsidP="00E82073">
            <w:pPr>
              <w:spacing w:before="40" w:after="40"/>
              <w:rPr>
                <w:rFonts w:ascii="Arial" w:hAnsi="Arial" w:cs="Arial"/>
                <w:sz w:val="20"/>
                <w:szCs w:val="20"/>
              </w:rPr>
            </w:pPr>
          </w:p>
        </w:tc>
      </w:tr>
      <w:tr w:rsidR="00E82073" w:rsidRPr="00556531" w14:paraId="20423167" w14:textId="77777777" w:rsidTr="00167DC3">
        <w:trPr>
          <w:cantSplit/>
          <w:trHeight w:val="432"/>
          <w:jc w:val="center"/>
        </w:trPr>
        <w:tc>
          <w:tcPr>
            <w:tcW w:w="4405" w:type="dxa"/>
            <w:gridSpan w:val="2"/>
            <w:shd w:val="clear" w:color="auto" w:fill="B4C6E7" w:themeFill="accent5" w:themeFillTint="66"/>
            <w:vAlign w:val="center"/>
          </w:tcPr>
          <w:p w14:paraId="6B6F2E9D"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Reference #2 Name:</w:t>
            </w:r>
          </w:p>
        </w:tc>
        <w:tc>
          <w:tcPr>
            <w:tcW w:w="5850" w:type="dxa"/>
            <w:shd w:val="clear" w:color="auto" w:fill="D9E2F3" w:themeFill="accent5" w:themeFillTint="33"/>
            <w:vAlign w:val="center"/>
          </w:tcPr>
          <w:p w14:paraId="235C1FF1" w14:textId="77777777" w:rsidR="00E82073" w:rsidRPr="00556531" w:rsidRDefault="00E82073" w:rsidP="00E82073">
            <w:pPr>
              <w:spacing w:before="40" w:after="40"/>
              <w:rPr>
                <w:rFonts w:ascii="Arial" w:hAnsi="Arial" w:cs="Arial"/>
                <w:sz w:val="20"/>
                <w:szCs w:val="20"/>
              </w:rPr>
            </w:pPr>
          </w:p>
        </w:tc>
      </w:tr>
      <w:tr w:rsidR="00E82073" w:rsidRPr="00556531" w14:paraId="79BCE738" w14:textId="77777777" w:rsidTr="00167DC3">
        <w:trPr>
          <w:cantSplit/>
          <w:trHeight w:val="432"/>
          <w:jc w:val="center"/>
        </w:trPr>
        <w:tc>
          <w:tcPr>
            <w:tcW w:w="4405" w:type="dxa"/>
            <w:gridSpan w:val="2"/>
            <w:shd w:val="clear" w:color="auto" w:fill="B4C6E7" w:themeFill="accent5" w:themeFillTint="66"/>
            <w:vAlign w:val="center"/>
          </w:tcPr>
          <w:p w14:paraId="266DEF85"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Address:</w:t>
            </w:r>
          </w:p>
        </w:tc>
        <w:tc>
          <w:tcPr>
            <w:tcW w:w="5850" w:type="dxa"/>
            <w:shd w:val="clear" w:color="auto" w:fill="D9E2F3" w:themeFill="accent5" w:themeFillTint="33"/>
            <w:vAlign w:val="center"/>
          </w:tcPr>
          <w:p w14:paraId="628A9682" w14:textId="77777777" w:rsidR="00E82073" w:rsidRPr="00556531" w:rsidRDefault="00E82073" w:rsidP="00E82073">
            <w:pPr>
              <w:spacing w:before="40" w:after="40"/>
              <w:rPr>
                <w:rFonts w:ascii="Arial" w:hAnsi="Arial" w:cs="Arial"/>
                <w:sz w:val="20"/>
                <w:szCs w:val="20"/>
              </w:rPr>
            </w:pPr>
          </w:p>
        </w:tc>
      </w:tr>
      <w:tr w:rsidR="00E82073" w:rsidRPr="00556531" w14:paraId="75F8C958" w14:textId="77777777" w:rsidTr="00167DC3">
        <w:trPr>
          <w:cantSplit/>
          <w:trHeight w:val="432"/>
          <w:jc w:val="center"/>
        </w:trPr>
        <w:tc>
          <w:tcPr>
            <w:tcW w:w="4405" w:type="dxa"/>
            <w:gridSpan w:val="2"/>
            <w:shd w:val="clear" w:color="auto" w:fill="B4C6E7" w:themeFill="accent5" w:themeFillTint="66"/>
            <w:vAlign w:val="center"/>
          </w:tcPr>
          <w:p w14:paraId="5EFF420F"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City, State, Zip:</w:t>
            </w:r>
          </w:p>
        </w:tc>
        <w:tc>
          <w:tcPr>
            <w:tcW w:w="5850" w:type="dxa"/>
            <w:shd w:val="clear" w:color="auto" w:fill="D9E2F3" w:themeFill="accent5" w:themeFillTint="33"/>
            <w:vAlign w:val="center"/>
          </w:tcPr>
          <w:p w14:paraId="019616E4" w14:textId="77777777" w:rsidR="00E82073" w:rsidRPr="00556531" w:rsidRDefault="00E82073" w:rsidP="00E82073">
            <w:pPr>
              <w:spacing w:before="40" w:after="40"/>
              <w:rPr>
                <w:rFonts w:ascii="Arial" w:hAnsi="Arial" w:cs="Arial"/>
                <w:sz w:val="20"/>
                <w:szCs w:val="20"/>
              </w:rPr>
            </w:pPr>
          </w:p>
        </w:tc>
      </w:tr>
      <w:tr w:rsidR="00E82073" w:rsidRPr="00556531" w14:paraId="0BC2C1C8" w14:textId="77777777" w:rsidTr="00167DC3">
        <w:trPr>
          <w:cantSplit/>
          <w:trHeight w:val="432"/>
          <w:jc w:val="center"/>
        </w:trPr>
        <w:tc>
          <w:tcPr>
            <w:tcW w:w="4405" w:type="dxa"/>
            <w:gridSpan w:val="2"/>
            <w:shd w:val="clear" w:color="auto" w:fill="B4C6E7" w:themeFill="accent5" w:themeFillTint="66"/>
            <w:vAlign w:val="center"/>
          </w:tcPr>
          <w:p w14:paraId="64512EBA"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Contact Person:</w:t>
            </w:r>
          </w:p>
        </w:tc>
        <w:tc>
          <w:tcPr>
            <w:tcW w:w="5850" w:type="dxa"/>
            <w:shd w:val="clear" w:color="auto" w:fill="D9E2F3" w:themeFill="accent5" w:themeFillTint="33"/>
            <w:vAlign w:val="center"/>
          </w:tcPr>
          <w:p w14:paraId="197A8165" w14:textId="77777777" w:rsidR="00E82073" w:rsidRPr="00556531" w:rsidRDefault="00E82073" w:rsidP="00E82073">
            <w:pPr>
              <w:spacing w:before="40" w:after="40"/>
              <w:rPr>
                <w:rFonts w:ascii="Arial" w:hAnsi="Arial" w:cs="Arial"/>
                <w:sz w:val="20"/>
                <w:szCs w:val="20"/>
              </w:rPr>
            </w:pPr>
          </w:p>
        </w:tc>
      </w:tr>
      <w:tr w:rsidR="00E82073" w:rsidRPr="00556531" w14:paraId="60866AFA" w14:textId="77777777" w:rsidTr="00167DC3">
        <w:trPr>
          <w:cantSplit/>
          <w:trHeight w:val="432"/>
          <w:jc w:val="center"/>
        </w:trPr>
        <w:tc>
          <w:tcPr>
            <w:tcW w:w="4405" w:type="dxa"/>
            <w:gridSpan w:val="2"/>
            <w:shd w:val="clear" w:color="auto" w:fill="B4C6E7" w:themeFill="accent5" w:themeFillTint="66"/>
            <w:vAlign w:val="center"/>
          </w:tcPr>
          <w:p w14:paraId="4990D113"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Telephone No.:</w:t>
            </w:r>
          </w:p>
        </w:tc>
        <w:tc>
          <w:tcPr>
            <w:tcW w:w="5850" w:type="dxa"/>
            <w:shd w:val="clear" w:color="auto" w:fill="D9E2F3" w:themeFill="accent5" w:themeFillTint="33"/>
            <w:vAlign w:val="center"/>
          </w:tcPr>
          <w:p w14:paraId="53B1A150" w14:textId="77777777" w:rsidR="00E82073" w:rsidRPr="00556531" w:rsidRDefault="00E82073" w:rsidP="00E82073">
            <w:pPr>
              <w:spacing w:before="40" w:after="40"/>
              <w:rPr>
                <w:rFonts w:ascii="Arial" w:hAnsi="Arial" w:cs="Arial"/>
                <w:sz w:val="20"/>
                <w:szCs w:val="20"/>
              </w:rPr>
            </w:pPr>
          </w:p>
        </w:tc>
      </w:tr>
      <w:tr w:rsidR="00E82073" w:rsidRPr="00556531" w14:paraId="1D8ED591" w14:textId="77777777" w:rsidTr="00167DC3">
        <w:trPr>
          <w:cantSplit/>
          <w:trHeight w:val="432"/>
          <w:jc w:val="center"/>
        </w:trPr>
        <w:tc>
          <w:tcPr>
            <w:tcW w:w="4405" w:type="dxa"/>
            <w:gridSpan w:val="2"/>
            <w:shd w:val="clear" w:color="auto" w:fill="B4C6E7" w:themeFill="accent5" w:themeFillTint="66"/>
            <w:vAlign w:val="center"/>
          </w:tcPr>
          <w:p w14:paraId="1FC2EEC2"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Email Address:</w:t>
            </w:r>
          </w:p>
        </w:tc>
        <w:tc>
          <w:tcPr>
            <w:tcW w:w="5850" w:type="dxa"/>
            <w:shd w:val="clear" w:color="auto" w:fill="D9E2F3" w:themeFill="accent5" w:themeFillTint="33"/>
            <w:vAlign w:val="center"/>
          </w:tcPr>
          <w:p w14:paraId="144E5E92" w14:textId="77777777" w:rsidR="00E82073" w:rsidRPr="00556531" w:rsidRDefault="00E82073" w:rsidP="00E82073">
            <w:pPr>
              <w:spacing w:before="40" w:after="40"/>
              <w:rPr>
                <w:rFonts w:ascii="Arial" w:hAnsi="Arial" w:cs="Arial"/>
                <w:sz w:val="20"/>
                <w:szCs w:val="20"/>
              </w:rPr>
            </w:pPr>
          </w:p>
        </w:tc>
      </w:tr>
      <w:tr w:rsidR="00E82073" w:rsidRPr="00556531" w14:paraId="7D171960" w14:textId="77777777" w:rsidTr="00167DC3">
        <w:trPr>
          <w:cantSplit/>
          <w:trHeight w:val="432"/>
          <w:jc w:val="center"/>
        </w:trPr>
        <w:tc>
          <w:tcPr>
            <w:tcW w:w="4405" w:type="dxa"/>
            <w:gridSpan w:val="2"/>
            <w:shd w:val="clear" w:color="auto" w:fill="B4C6E7" w:themeFill="accent5" w:themeFillTint="66"/>
            <w:vAlign w:val="center"/>
          </w:tcPr>
          <w:p w14:paraId="0BA3DCF1" w14:textId="77777777" w:rsidR="00E82073" w:rsidRPr="00556531" w:rsidRDefault="00E82073" w:rsidP="00E82073">
            <w:pPr>
              <w:spacing w:before="40" w:after="40"/>
              <w:jc w:val="left"/>
              <w:rPr>
                <w:rFonts w:ascii="Arial" w:hAnsi="Arial" w:cs="Arial"/>
                <w:b/>
                <w:sz w:val="20"/>
                <w:szCs w:val="20"/>
              </w:rPr>
            </w:pPr>
            <w:r w:rsidRPr="00556531">
              <w:rPr>
                <w:rFonts w:ascii="Arial" w:hAnsi="Arial" w:cs="Arial"/>
                <w:b/>
                <w:sz w:val="20"/>
                <w:szCs w:val="20"/>
              </w:rPr>
              <w:t>Has this reference terminated their relationship with your firm? If ‘Yes’, why?</w:t>
            </w:r>
          </w:p>
        </w:tc>
        <w:tc>
          <w:tcPr>
            <w:tcW w:w="5850" w:type="dxa"/>
            <w:shd w:val="clear" w:color="auto" w:fill="D9E2F3" w:themeFill="accent5" w:themeFillTint="33"/>
            <w:vAlign w:val="center"/>
          </w:tcPr>
          <w:p w14:paraId="285FC50C" w14:textId="77777777" w:rsidR="00E82073" w:rsidRPr="00556531" w:rsidRDefault="00E82073" w:rsidP="00E82073">
            <w:pPr>
              <w:spacing w:before="40" w:after="40"/>
              <w:rPr>
                <w:rFonts w:ascii="Arial" w:hAnsi="Arial" w:cs="Arial"/>
                <w:sz w:val="20"/>
                <w:szCs w:val="20"/>
              </w:rPr>
            </w:pPr>
          </w:p>
        </w:tc>
      </w:tr>
      <w:tr w:rsidR="00E82073" w:rsidRPr="00556531" w14:paraId="2D2576F9" w14:textId="77777777" w:rsidTr="00167DC3">
        <w:trPr>
          <w:cantSplit/>
          <w:trHeight w:val="432"/>
          <w:jc w:val="center"/>
        </w:trPr>
        <w:tc>
          <w:tcPr>
            <w:tcW w:w="4405" w:type="dxa"/>
            <w:gridSpan w:val="2"/>
            <w:shd w:val="clear" w:color="auto" w:fill="C9C9C9" w:themeFill="accent3" w:themeFillTint="99"/>
            <w:vAlign w:val="center"/>
          </w:tcPr>
          <w:p w14:paraId="7A3564AB"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Reference #3 Name:</w:t>
            </w:r>
          </w:p>
        </w:tc>
        <w:tc>
          <w:tcPr>
            <w:tcW w:w="5850" w:type="dxa"/>
            <w:shd w:val="clear" w:color="auto" w:fill="EDEDED" w:themeFill="accent3" w:themeFillTint="33"/>
            <w:vAlign w:val="center"/>
          </w:tcPr>
          <w:p w14:paraId="6D63EA6E" w14:textId="77777777" w:rsidR="00E82073" w:rsidRPr="00556531" w:rsidRDefault="00E82073" w:rsidP="00E82073">
            <w:pPr>
              <w:spacing w:before="40" w:after="40"/>
              <w:rPr>
                <w:rFonts w:ascii="Arial" w:hAnsi="Arial" w:cs="Arial"/>
                <w:sz w:val="20"/>
                <w:szCs w:val="20"/>
              </w:rPr>
            </w:pPr>
          </w:p>
        </w:tc>
      </w:tr>
      <w:tr w:rsidR="00E82073" w:rsidRPr="00556531" w14:paraId="28BFD8D9" w14:textId="77777777" w:rsidTr="00167DC3">
        <w:trPr>
          <w:cantSplit/>
          <w:trHeight w:val="432"/>
          <w:jc w:val="center"/>
        </w:trPr>
        <w:tc>
          <w:tcPr>
            <w:tcW w:w="4405" w:type="dxa"/>
            <w:gridSpan w:val="2"/>
            <w:shd w:val="clear" w:color="auto" w:fill="C9C9C9" w:themeFill="accent3" w:themeFillTint="99"/>
            <w:vAlign w:val="center"/>
          </w:tcPr>
          <w:p w14:paraId="1151EF6C"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Address:</w:t>
            </w:r>
          </w:p>
        </w:tc>
        <w:tc>
          <w:tcPr>
            <w:tcW w:w="5850" w:type="dxa"/>
            <w:shd w:val="clear" w:color="auto" w:fill="EDEDED" w:themeFill="accent3" w:themeFillTint="33"/>
            <w:vAlign w:val="center"/>
          </w:tcPr>
          <w:p w14:paraId="0F5AC838" w14:textId="77777777" w:rsidR="00E82073" w:rsidRPr="00556531" w:rsidRDefault="00E82073" w:rsidP="00E82073">
            <w:pPr>
              <w:spacing w:before="40" w:after="40"/>
              <w:rPr>
                <w:rFonts w:ascii="Arial" w:hAnsi="Arial" w:cs="Arial"/>
                <w:sz w:val="20"/>
                <w:szCs w:val="20"/>
              </w:rPr>
            </w:pPr>
          </w:p>
        </w:tc>
      </w:tr>
      <w:tr w:rsidR="00E82073" w:rsidRPr="00556531" w14:paraId="2F6EAE6D" w14:textId="77777777" w:rsidTr="00167DC3">
        <w:trPr>
          <w:cantSplit/>
          <w:trHeight w:val="432"/>
          <w:jc w:val="center"/>
        </w:trPr>
        <w:tc>
          <w:tcPr>
            <w:tcW w:w="4405" w:type="dxa"/>
            <w:gridSpan w:val="2"/>
            <w:shd w:val="clear" w:color="auto" w:fill="C9C9C9" w:themeFill="accent3" w:themeFillTint="99"/>
            <w:vAlign w:val="center"/>
          </w:tcPr>
          <w:p w14:paraId="62EEC1C4"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City, State, Zip:</w:t>
            </w:r>
          </w:p>
        </w:tc>
        <w:tc>
          <w:tcPr>
            <w:tcW w:w="5850" w:type="dxa"/>
            <w:shd w:val="clear" w:color="auto" w:fill="EDEDED" w:themeFill="accent3" w:themeFillTint="33"/>
            <w:vAlign w:val="center"/>
          </w:tcPr>
          <w:p w14:paraId="7C8C5A3C" w14:textId="77777777" w:rsidR="00E82073" w:rsidRPr="00556531" w:rsidRDefault="00E82073" w:rsidP="00E82073">
            <w:pPr>
              <w:spacing w:before="40" w:after="40"/>
              <w:rPr>
                <w:rFonts w:ascii="Arial" w:hAnsi="Arial" w:cs="Arial"/>
                <w:sz w:val="20"/>
                <w:szCs w:val="20"/>
              </w:rPr>
            </w:pPr>
          </w:p>
        </w:tc>
      </w:tr>
      <w:tr w:rsidR="00E82073" w:rsidRPr="00556531" w14:paraId="6420EB1F" w14:textId="77777777" w:rsidTr="00167DC3">
        <w:trPr>
          <w:cantSplit/>
          <w:trHeight w:val="432"/>
          <w:jc w:val="center"/>
        </w:trPr>
        <w:tc>
          <w:tcPr>
            <w:tcW w:w="4405" w:type="dxa"/>
            <w:gridSpan w:val="2"/>
            <w:shd w:val="clear" w:color="auto" w:fill="C9C9C9" w:themeFill="accent3" w:themeFillTint="99"/>
            <w:vAlign w:val="center"/>
          </w:tcPr>
          <w:p w14:paraId="4426648A"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Contact Person:</w:t>
            </w:r>
          </w:p>
        </w:tc>
        <w:tc>
          <w:tcPr>
            <w:tcW w:w="5850" w:type="dxa"/>
            <w:shd w:val="clear" w:color="auto" w:fill="EDEDED" w:themeFill="accent3" w:themeFillTint="33"/>
            <w:vAlign w:val="center"/>
          </w:tcPr>
          <w:p w14:paraId="0FEBCCEA" w14:textId="77777777" w:rsidR="00E82073" w:rsidRPr="00556531" w:rsidRDefault="00E82073" w:rsidP="00E82073">
            <w:pPr>
              <w:spacing w:before="40" w:after="40"/>
              <w:rPr>
                <w:rFonts w:ascii="Arial" w:hAnsi="Arial" w:cs="Arial"/>
                <w:sz w:val="20"/>
                <w:szCs w:val="20"/>
              </w:rPr>
            </w:pPr>
          </w:p>
        </w:tc>
      </w:tr>
      <w:tr w:rsidR="00E82073" w:rsidRPr="00556531" w14:paraId="24BAFAD1" w14:textId="77777777" w:rsidTr="00167DC3">
        <w:trPr>
          <w:cantSplit/>
          <w:trHeight w:val="432"/>
          <w:jc w:val="center"/>
        </w:trPr>
        <w:tc>
          <w:tcPr>
            <w:tcW w:w="4405" w:type="dxa"/>
            <w:gridSpan w:val="2"/>
            <w:shd w:val="clear" w:color="auto" w:fill="C9C9C9" w:themeFill="accent3" w:themeFillTint="99"/>
            <w:vAlign w:val="center"/>
          </w:tcPr>
          <w:p w14:paraId="5DE8F45A"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lastRenderedPageBreak/>
              <w:t>Telephone No.:</w:t>
            </w:r>
          </w:p>
        </w:tc>
        <w:tc>
          <w:tcPr>
            <w:tcW w:w="5850" w:type="dxa"/>
            <w:shd w:val="clear" w:color="auto" w:fill="EDEDED" w:themeFill="accent3" w:themeFillTint="33"/>
            <w:vAlign w:val="center"/>
          </w:tcPr>
          <w:p w14:paraId="4CF316B5" w14:textId="77777777" w:rsidR="00E82073" w:rsidRPr="00556531" w:rsidRDefault="00E82073" w:rsidP="00E82073">
            <w:pPr>
              <w:spacing w:before="40" w:after="40"/>
              <w:rPr>
                <w:rFonts w:ascii="Arial" w:hAnsi="Arial" w:cs="Arial"/>
                <w:sz w:val="20"/>
                <w:szCs w:val="20"/>
              </w:rPr>
            </w:pPr>
          </w:p>
        </w:tc>
      </w:tr>
      <w:tr w:rsidR="00E82073" w:rsidRPr="00556531" w14:paraId="5F5C4A49" w14:textId="77777777" w:rsidTr="00167DC3">
        <w:trPr>
          <w:cantSplit/>
          <w:trHeight w:val="432"/>
          <w:jc w:val="center"/>
        </w:trPr>
        <w:tc>
          <w:tcPr>
            <w:tcW w:w="4405" w:type="dxa"/>
            <w:gridSpan w:val="2"/>
            <w:shd w:val="clear" w:color="auto" w:fill="C9C9C9" w:themeFill="accent3" w:themeFillTint="99"/>
            <w:vAlign w:val="center"/>
          </w:tcPr>
          <w:p w14:paraId="3434EE55"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Email Address:</w:t>
            </w:r>
          </w:p>
        </w:tc>
        <w:tc>
          <w:tcPr>
            <w:tcW w:w="5850" w:type="dxa"/>
            <w:shd w:val="clear" w:color="auto" w:fill="EDEDED" w:themeFill="accent3" w:themeFillTint="33"/>
            <w:vAlign w:val="center"/>
          </w:tcPr>
          <w:p w14:paraId="6DA7F483" w14:textId="77777777" w:rsidR="00E82073" w:rsidRPr="00556531" w:rsidRDefault="00E82073" w:rsidP="00E82073">
            <w:pPr>
              <w:spacing w:before="40" w:after="40"/>
              <w:rPr>
                <w:rFonts w:ascii="Arial" w:hAnsi="Arial" w:cs="Arial"/>
                <w:sz w:val="20"/>
                <w:szCs w:val="20"/>
              </w:rPr>
            </w:pPr>
          </w:p>
        </w:tc>
      </w:tr>
      <w:tr w:rsidR="00E82073" w:rsidRPr="00556531" w14:paraId="07FB66C6" w14:textId="77777777" w:rsidTr="00167DC3">
        <w:trPr>
          <w:cantSplit/>
          <w:trHeight w:val="432"/>
          <w:jc w:val="center"/>
        </w:trPr>
        <w:tc>
          <w:tcPr>
            <w:tcW w:w="4405" w:type="dxa"/>
            <w:gridSpan w:val="2"/>
            <w:shd w:val="clear" w:color="auto" w:fill="C9C9C9" w:themeFill="accent3" w:themeFillTint="99"/>
            <w:vAlign w:val="center"/>
          </w:tcPr>
          <w:p w14:paraId="729AC6BB" w14:textId="77777777" w:rsidR="00E82073" w:rsidRPr="00556531" w:rsidRDefault="00E82073" w:rsidP="00E82073">
            <w:pPr>
              <w:spacing w:before="40" w:after="40"/>
              <w:jc w:val="left"/>
              <w:rPr>
                <w:rFonts w:ascii="Arial" w:hAnsi="Arial" w:cs="Arial"/>
                <w:b/>
                <w:sz w:val="20"/>
                <w:szCs w:val="20"/>
              </w:rPr>
            </w:pPr>
            <w:r w:rsidRPr="00556531">
              <w:rPr>
                <w:rFonts w:ascii="Arial" w:hAnsi="Arial" w:cs="Arial"/>
                <w:b/>
                <w:sz w:val="20"/>
                <w:szCs w:val="20"/>
              </w:rPr>
              <w:t>Has this reference terminated their relationship with your firm? If ‘Yes’, why?</w:t>
            </w:r>
          </w:p>
        </w:tc>
        <w:tc>
          <w:tcPr>
            <w:tcW w:w="5850" w:type="dxa"/>
            <w:shd w:val="clear" w:color="auto" w:fill="EDEDED" w:themeFill="accent3" w:themeFillTint="33"/>
            <w:vAlign w:val="center"/>
          </w:tcPr>
          <w:p w14:paraId="36C6E992" w14:textId="77777777" w:rsidR="00E82073" w:rsidRPr="00556531" w:rsidRDefault="00E82073" w:rsidP="00E82073">
            <w:pPr>
              <w:spacing w:before="40" w:after="40"/>
              <w:rPr>
                <w:rFonts w:ascii="Arial" w:hAnsi="Arial" w:cs="Arial"/>
                <w:sz w:val="20"/>
                <w:szCs w:val="20"/>
              </w:rPr>
            </w:pPr>
          </w:p>
        </w:tc>
      </w:tr>
      <w:bookmarkEnd w:id="0"/>
      <w:bookmarkEnd w:id="1"/>
      <w:bookmarkEnd w:id="2"/>
      <w:bookmarkEnd w:id="3"/>
    </w:tbl>
    <w:p w14:paraId="76C9D1AC" w14:textId="6AC54B4E" w:rsidR="00D75DA3" w:rsidRPr="00D75DA3" w:rsidRDefault="00D75DA3" w:rsidP="00285BF9">
      <w:pPr>
        <w:tabs>
          <w:tab w:val="left" w:pos="1620"/>
        </w:tabs>
        <w:rPr>
          <w:rFonts w:ascii="Arial" w:eastAsia="Times New Roman" w:hAnsi="Arial" w:cs="Arial"/>
          <w:sz w:val="20"/>
          <w:szCs w:val="20"/>
        </w:rPr>
      </w:pPr>
    </w:p>
    <w:sectPr w:rsidR="00D75DA3" w:rsidRPr="00D75DA3" w:rsidSect="00FC7D1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4C03" w14:textId="77777777" w:rsidR="00F166DC" w:rsidRDefault="00F166DC" w:rsidP="0069278B">
      <w:pPr>
        <w:spacing w:before="0" w:after="0"/>
      </w:pPr>
      <w:r>
        <w:separator/>
      </w:r>
    </w:p>
  </w:endnote>
  <w:endnote w:type="continuationSeparator" w:id="0">
    <w:p w14:paraId="49928D2F" w14:textId="77777777" w:rsidR="00F166DC" w:rsidRDefault="00F166DC" w:rsidP="0069278B">
      <w:pPr>
        <w:spacing w:before="0" w:after="0"/>
      </w:pPr>
      <w:r>
        <w:continuationSeparator/>
      </w:r>
    </w:p>
  </w:endnote>
  <w:endnote w:type="continuationNotice" w:id="1">
    <w:p w14:paraId="1156CA0F" w14:textId="77777777" w:rsidR="00F166DC" w:rsidRDefault="00F166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41249"/>
      <w:docPartObj>
        <w:docPartGallery w:val="Page Numbers (Bottom of Page)"/>
        <w:docPartUnique/>
      </w:docPartObj>
    </w:sdtPr>
    <w:sdtContent>
      <w:sdt>
        <w:sdtPr>
          <w:id w:val="1728636285"/>
          <w:docPartObj>
            <w:docPartGallery w:val="Page Numbers (Top of Page)"/>
            <w:docPartUnique/>
          </w:docPartObj>
        </w:sdtPr>
        <w:sdtContent>
          <w:p w14:paraId="4965F971" w14:textId="0FE41908" w:rsidR="004E49F6" w:rsidRDefault="004E49F6">
            <w:pPr>
              <w:pStyle w:val="Footer"/>
              <w:jc w:val="center"/>
            </w:pPr>
            <w:r w:rsidRPr="00FC7D18">
              <w:rPr>
                <w:rFonts w:ascii="Arial" w:hAnsi="Arial" w:cs="Arial"/>
                <w:sz w:val="20"/>
                <w:szCs w:val="20"/>
              </w:rPr>
              <w:t xml:space="preserve">Page </w:t>
            </w:r>
            <w:r w:rsidRPr="00FC7D18">
              <w:rPr>
                <w:rFonts w:ascii="Arial" w:hAnsi="Arial" w:cs="Arial"/>
                <w:b/>
                <w:bCs/>
                <w:sz w:val="20"/>
                <w:szCs w:val="20"/>
              </w:rPr>
              <w:fldChar w:fldCharType="begin"/>
            </w:r>
            <w:r w:rsidRPr="00FC7D18">
              <w:rPr>
                <w:rFonts w:ascii="Arial" w:hAnsi="Arial" w:cs="Arial"/>
                <w:b/>
                <w:bCs/>
                <w:sz w:val="20"/>
                <w:szCs w:val="20"/>
              </w:rPr>
              <w:instrText xml:space="preserve"> PAGE </w:instrText>
            </w:r>
            <w:r w:rsidRPr="00FC7D18">
              <w:rPr>
                <w:rFonts w:ascii="Arial" w:hAnsi="Arial" w:cs="Arial"/>
                <w:b/>
                <w:bCs/>
                <w:sz w:val="20"/>
                <w:szCs w:val="20"/>
              </w:rPr>
              <w:fldChar w:fldCharType="separate"/>
            </w:r>
            <w:r>
              <w:rPr>
                <w:rFonts w:ascii="Arial" w:hAnsi="Arial" w:cs="Arial"/>
                <w:b/>
                <w:bCs/>
                <w:noProof/>
                <w:sz w:val="20"/>
                <w:szCs w:val="20"/>
              </w:rPr>
              <w:t>15</w:t>
            </w:r>
            <w:r w:rsidRPr="00FC7D18">
              <w:rPr>
                <w:rFonts w:ascii="Arial" w:hAnsi="Arial" w:cs="Arial"/>
                <w:b/>
                <w:bCs/>
                <w:sz w:val="20"/>
                <w:szCs w:val="20"/>
              </w:rPr>
              <w:fldChar w:fldCharType="end"/>
            </w:r>
            <w:r w:rsidRPr="00FC7D18">
              <w:rPr>
                <w:rFonts w:ascii="Arial" w:hAnsi="Arial" w:cs="Arial"/>
                <w:sz w:val="20"/>
                <w:szCs w:val="20"/>
              </w:rPr>
              <w:t xml:space="preserve"> of </w:t>
            </w:r>
            <w:r w:rsidRPr="00FC7D18">
              <w:rPr>
                <w:rFonts w:ascii="Arial" w:hAnsi="Arial" w:cs="Arial"/>
                <w:b/>
                <w:bCs/>
                <w:sz w:val="20"/>
                <w:szCs w:val="20"/>
              </w:rPr>
              <w:fldChar w:fldCharType="begin"/>
            </w:r>
            <w:r w:rsidRPr="00FC7D18">
              <w:rPr>
                <w:rFonts w:ascii="Arial" w:hAnsi="Arial" w:cs="Arial"/>
                <w:b/>
                <w:bCs/>
                <w:sz w:val="20"/>
                <w:szCs w:val="20"/>
              </w:rPr>
              <w:instrText xml:space="preserve"> NUMPAGES  </w:instrText>
            </w:r>
            <w:r w:rsidRPr="00FC7D18">
              <w:rPr>
                <w:rFonts w:ascii="Arial" w:hAnsi="Arial" w:cs="Arial"/>
                <w:b/>
                <w:bCs/>
                <w:sz w:val="20"/>
                <w:szCs w:val="20"/>
              </w:rPr>
              <w:fldChar w:fldCharType="separate"/>
            </w:r>
            <w:r>
              <w:rPr>
                <w:rFonts w:ascii="Arial" w:hAnsi="Arial" w:cs="Arial"/>
                <w:b/>
                <w:bCs/>
                <w:noProof/>
                <w:sz w:val="20"/>
                <w:szCs w:val="20"/>
              </w:rPr>
              <w:t>37</w:t>
            </w:r>
            <w:r w:rsidRPr="00FC7D18">
              <w:rPr>
                <w:rFonts w:ascii="Arial" w:hAnsi="Arial" w:cs="Arial"/>
                <w:b/>
                <w:bCs/>
                <w:sz w:val="20"/>
                <w:szCs w:val="20"/>
              </w:rPr>
              <w:fldChar w:fldCharType="end"/>
            </w:r>
          </w:p>
        </w:sdtContent>
      </w:sdt>
    </w:sdtContent>
  </w:sdt>
  <w:p w14:paraId="7923F71E" w14:textId="77777777" w:rsidR="004E49F6" w:rsidRDefault="004E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22F33" w14:textId="77777777" w:rsidR="00F166DC" w:rsidRDefault="00F166DC" w:rsidP="0069278B">
      <w:pPr>
        <w:spacing w:before="0" w:after="0"/>
      </w:pPr>
      <w:r>
        <w:separator/>
      </w:r>
    </w:p>
  </w:footnote>
  <w:footnote w:type="continuationSeparator" w:id="0">
    <w:p w14:paraId="2F0B0B0D" w14:textId="77777777" w:rsidR="00F166DC" w:rsidRDefault="00F166DC" w:rsidP="0069278B">
      <w:pPr>
        <w:spacing w:before="0" w:after="0"/>
      </w:pPr>
      <w:r>
        <w:continuationSeparator/>
      </w:r>
    </w:p>
  </w:footnote>
  <w:footnote w:type="continuationNotice" w:id="1">
    <w:p w14:paraId="698493CC" w14:textId="77777777" w:rsidR="00F166DC" w:rsidRDefault="00F166DC">
      <w:pPr>
        <w:spacing w:before="0" w:after="0"/>
      </w:pPr>
    </w:p>
  </w:footnote>
  <w:footnote w:id="2">
    <w:p w14:paraId="1BE0AF50" w14:textId="6DF613BD" w:rsidR="004E49F6" w:rsidRPr="00C4786C" w:rsidRDefault="004E49F6">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Class </w:t>
      </w:r>
      <w:r>
        <w:rPr>
          <w:rFonts w:ascii="Arial" w:hAnsi="Arial" w:cs="Arial"/>
        </w:rPr>
        <w:t>a</w:t>
      </w:r>
      <w:r w:rsidRPr="00C4786C">
        <w:rPr>
          <w:rFonts w:ascii="Arial" w:hAnsi="Arial" w:cs="Arial"/>
        </w:rPr>
        <w:t>ction</w:t>
      </w:r>
      <w:r>
        <w:rPr>
          <w:rFonts w:ascii="Arial" w:hAnsi="Arial" w:cs="Arial"/>
        </w:rPr>
        <w:t xml:space="preserve"> or</w:t>
      </w:r>
      <w:r w:rsidRPr="00C4786C">
        <w:rPr>
          <w:rFonts w:ascii="Arial" w:hAnsi="Arial" w:cs="Arial"/>
        </w:rPr>
        <w:t xml:space="preserve"> </w:t>
      </w:r>
      <w:r>
        <w:rPr>
          <w:rFonts w:ascii="Arial" w:hAnsi="Arial" w:cs="Arial"/>
        </w:rPr>
        <w:t>d</w:t>
      </w:r>
      <w:r w:rsidRPr="00C4786C">
        <w:rPr>
          <w:rFonts w:ascii="Arial" w:hAnsi="Arial" w:cs="Arial"/>
        </w:rPr>
        <w:t xml:space="preserve">irect </w:t>
      </w:r>
      <w:r>
        <w:rPr>
          <w:rFonts w:ascii="Arial" w:hAnsi="Arial" w:cs="Arial"/>
        </w:rPr>
        <w:t>a</w:t>
      </w:r>
      <w:r w:rsidRPr="00C4786C">
        <w:rPr>
          <w:rFonts w:ascii="Arial" w:hAnsi="Arial" w:cs="Arial"/>
        </w:rPr>
        <w:t>ction</w:t>
      </w:r>
    </w:p>
  </w:footnote>
  <w:footnote w:id="3">
    <w:p w14:paraId="15B24CE8" w14:textId="1F62A456" w:rsidR="004E49F6" w:rsidRPr="00C4786C" w:rsidRDefault="004E49F6">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Federal law claims, state law claims, </w:t>
      </w:r>
      <w:r>
        <w:rPr>
          <w:rFonts w:ascii="Arial" w:hAnsi="Arial" w:cs="Arial"/>
        </w:rPr>
        <w:t xml:space="preserve">or </w:t>
      </w:r>
      <w:r w:rsidR="0068168D">
        <w:rPr>
          <w:rFonts w:ascii="Arial" w:hAnsi="Arial" w:cs="Arial"/>
        </w:rPr>
        <w:t xml:space="preserve">other </w:t>
      </w:r>
      <w:r w:rsidRPr="00C4786C">
        <w:rPr>
          <w:rFonts w:ascii="Arial" w:hAnsi="Arial" w:cs="Arial"/>
        </w:rPr>
        <w:t>common law claims</w:t>
      </w:r>
    </w:p>
  </w:footnote>
  <w:footnote w:id="4">
    <w:p w14:paraId="743D26A3" w14:textId="5828EEC6" w:rsidR="004E49F6" w:rsidRPr="00C4786C" w:rsidRDefault="004E49F6">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w:t>
      </w:r>
      <w:r>
        <w:rPr>
          <w:rFonts w:ascii="Arial" w:hAnsi="Arial" w:cs="Arial"/>
        </w:rPr>
        <w:t>Counsel, l</w:t>
      </w:r>
      <w:r w:rsidRPr="00C4786C">
        <w:rPr>
          <w:rFonts w:ascii="Arial" w:hAnsi="Arial" w:cs="Arial"/>
        </w:rPr>
        <w:t xml:space="preserve">ead or </w:t>
      </w:r>
      <w:r>
        <w:rPr>
          <w:rFonts w:ascii="Arial" w:hAnsi="Arial" w:cs="Arial"/>
        </w:rPr>
        <w:t>c</w:t>
      </w:r>
      <w:r w:rsidRPr="00C4786C">
        <w:rPr>
          <w:rFonts w:ascii="Arial" w:hAnsi="Arial" w:cs="Arial"/>
        </w:rPr>
        <w:t xml:space="preserve">o-lead </w:t>
      </w:r>
      <w:r>
        <w:rPr>
          <w:rFonts w:ascii="Arial" w:hAnsi="Arial" w:cs="Arial"/>
        </w:rPr>
        <w:t>c</w:t>
      </w:r>
      <w:r w:rsidRPr="00C4786C">
        <w:rPr>
          <w:rFonts w:ascii="Arial" w:hAnsi="Arial" w:cs="Arial"/>
        </w:rPr>
        <w:t xml:space="preserve">ounsel, </w:t>
      </w:r>
      <w:r>
        <w:rPr>
          <w:rFonts w:ascii="Arial" w:hAnsi="Arial" w:cs="Arial"/>
        </w:rPr>
        <w:t>l</w:t>
      </w:r>
      <w:r w:rsidRPr="00C4786C">
        <w:rPr>
          <w:rFonts w:ascii="Arial" w:hAnsi="Arial" w:cs="Arial"/>
        </w:rPr>
        <w:t xml:space="preserve">iaison </w:t>
      </w:r>
      <w:r>
        <w:rPr>
          <w:rFonts w:ascii="Arial" w:hAnsi="Arial" w:cs="Arial"/>
        </w:rPr>
        <w:t>c</w:t>
      </w:r>
      <w:r w:rsidRPr="00C4786C">
        <w:rPr>
          <w:rFonts w:ascii="Arial" w:hAnsi="Arial" w:cs="Arial"/>
        </w:rPr>
        <w:t>ounsel</w:t>
      </w:r>
      <w:r>
        <w:rPr>
          <w:rFonts w:ascii="Arial" w:hAnsi="Arial" w:cs="Arial"/>
        </w:rPr>
        <w:t>, or other (describe)</w:t>
      </w:r>
    </w:p>
  </w:footnote>
  <w:footnote w:id="5">
    <w:p w14:paraId="69002A8E" w14:textId="746D7F8E" w:rsidR="004E49F6" w:rsidRPr="00C4786C" w:rsidRDefault="004E49F6">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Money and/or corporate governance </w:t>
      </w:r>
      <w:r w:rsidR="00DA7E1D">
        <w:rPr>
          <w:rFonts w:ascii="Arial" w:hAnsi="Arial" w:cs="Arial"/>
        </w:rPr>
        <w:t xml:space="preserve">(describe) </w:t>
      </w:r>
      <w:r w:rsidRPr="00C4786C">
        <w:rPr>
          <w:rFonts w:ascii="Arial" w:hAnsi="Arial" w:cs="Arial"/>
        </w:rPr>
        <w:t>or other relief</w:t>
      </w:r>
      <w:r w:rsidR="00DA7E1D">
        <w:rPr>
          <w:rFonts w:ascii="Arial" w:hAnsi="Arial" w:cs="Arial"/>
        </w:rPr>
        <w:t xml:space="preserve"> (describe)</w:t>
      </w:r>
    </w:p>
  </w:footnote>
  <w:footnote w:id="6">
    <w:p w14:paraId="466D86CB" w14:textId="6E8B2E4A" w:rsidR="00311C65" w:rsidRPr="00C4786C" w:rsidRDefault="00311C65">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Class </w:t>
      </w:r>
      <w:r>
        <w:rPr>
          <w:rFonts w:ascii="Arial" w:hAnsi="Arial" w:cs="Arial"/>
        </w:rPr>
        <w:t>a</w:t>
      </w:r>
      <w:r w:rsidRPr="00C4786C">
        <w:rPr>
          <w:rFonts w:ascii="Arial" w:hAnsi="Arial" w:cs="Arial"/>
        </w:rPr>
        <w:t>ction</w:t>
      </w:r>
      <w:r>
        <w:rPr>
          <w:rFonts w:ascii="Arial" w:hAnsi="Arial" w:cs="Arial"/>
        </w:rPr>
        <w:t xml:space="preserve"> or d</w:t>
      </w:r>
      <w:r w:rsidRPr="00C4786C">
        <w:rPr>
          <w:rFonts w:ascii="Arial" w:hAnsi="Arial" w:cs="Arial"/>
        </w:rPr>
        <w:t xml:space="preserve">irect </w:t>
      </w:r>
      <w:r>
        <w:rPr>
          <w:rFonts w:ascii="Arial" w:hAnsi="Arial" w:cs="Arial"/>
        </w:rPr>
        <w:t>a</w:t>
      </w:r>
      <w:r w:rsidRPr="00C4786C">
        <w:rPr>
          <w:rFonts w:ascii="Arial" w:hAnsi="Arial" w:cs="Arial"/>
        </w:rPr>
        <w:t>ction</w:t>
      </w:r>
    </w:p>
  </w:footnote>
  <w:footnote w:id="7">
    <w:p w14:paraId="72D8E13A" w14:textId="6F001C6A" w:rsidR="00311C65" w:rsidRPr="00C4786C" w:rsidRDefault="00311C65">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Federal law claims, state law claims, </w:t>
      </w:r>
      <w:r>
        <w:rPr>
          <w:rFonts w:ascii="Arial" w:hAnsi="Arial" w:cs="Arial"/>
        </w:rPr>
        <w:t xml:space="preserve">or other </w:t>
      </w:r>
      <w:r w:rsidRPr="00C4786C">
        <w:rPr>
          <w:rFonts w:ascii="Arial" w:hAnsi="Arial" w:cs="Arial"/>
        </w:rPr>
        <w:t>common law claims</w:t>
      </w:r>
    </w:p>
  </w:footnote>
  <w:footnote w:id="8">
    <w:p w14:paraId="054552DA" w14:textId="195B47BE" w:rsidR="00311C65" w:rsidRPr="00C4786C" w:rsidRDefault="00311C65">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w:t>
      </w:r>
      <w:r>
        <w:rPr>
          <w:rFonts w:ascii="Arial" w:hAnsi="Arial" w:cs="Arial"/>
        </w:rPr>
        <w:t>Counsel, l</w:t>
      </w:r>
      <w:r w:rsidRPr="00C4786C">
        <w:rPr>
          <w:rFonts w:ascii="Arial" w:hAnsi="Arial" w:cs="Arial"/>
        </w:rPr>
        <w:t xml:space="preserve">ead or </w:t>
      </w:r>
      <w:r>
        <w:rPr>
          <w:rFonts w:ascii="Arial" w:hAnsi="Arial" w:cs="Arial"/>
        </w:rPr>
        <w:t>c</w:t>
      </w:r>
      <w:r w:rsidRPr="00C4786C">
        <w:rPr>
          <w:rFonts w:ascii="Arial" w:hAnsi="Arial" w:cs="Arial"/>
        </w:rPr>
        <w:t xml:space="preserve">o-lead </w:t>
      </w:r>
      <w:r>
        <w:rPr>
          <w:rFonts w:ascii="Arial" w:hAnsi="Arial" w:cs="Arial"/>
        </w:rPr>
        <w:t>c</w:t>
      </w:r>
      <w:r w:rsidRPr="00C4786C">
        <w:rPr>
          <w:rFonts w:ascii="Arial" w:hAnsi="Arial" w:cs="Arial"/>
        </w:rPr>
        <w:t xml:space="preserve">ounsel, </w:t>
      </w:r>
      <w:r>
        <w:rPr>
          <w:rFonts w:ascii="Arial" w:hAnsi="Arial" w:cs="Arial"/>
        </w:rPr>
        <w:t>l</w:t>
      </w:r>
      <w:r w:rsidRPr="00C4786C">
        <w:rPr>
          <w:rFonts w:ascii="Arial" w:hAnsi="Arial" w:cs="Arial"/>
        </w:rPr>
        <w:t xml:space="preserve">iaison </w:t>
      </w:r>
      <w:r>
        <w:rPr>
          <w:rFonts w:ascii="Arial" w:hAnsi="Arial" w:cs="Arial"/>
        </w:rPr>
        <w:t>c</w:t>
      </w:r>
      <w:r w:rsidRPr="00C4786C">
        <w:rPr>
          <w:rFonts w:ascii="Arial" w:hAnsi="Arial" w:cs="Arial"/>
        </w:rPr>
        <w:t>ounsel</w:t>
      </w:r>
      <w:r>
        <w:rPr>
          <w:rFonts w:ascii="Arial" w:hAnsi="Arial" w:cs="Arial"/>
        </w:rPr>
        <w:t>, or other (describe)</w:t>
      </w:r>
    </w:p>
  </w:footnote>
  <w:footnote w:id="9">
    <w:p w14:paraId="1D896535" w14:textId="77777777" w:rsidR="004E49F6" w:rsidRPr="00C4786C" w:rsidRDefault="004E49F6" w:rsidP="00B73440">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w:t>
      </w:r>
      <w:r>
        <w:rPr>
          <w:rFonts w:ascii="Arial" w:hAnsi="Arial" w:cs="Arial"/>
        </w:rPr>
        <w:t>Derivative, books and records request, or both</w:t>
      </w:r>
    </w:p>
  </w:footnote>
  <w:footnote w:id="10">
    <w:p w14:paraId="3AFC5EB9" w14:textId="325D93BF" w:rsidR="004E49F6" w:rsidRPr="00C4786C" w:rsidRDefault="004E49F6" w:rsidP="00B73440">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Lead </w:t>
      </w:r>
      <w:r>
        <w:rPr>
          <w:rFonts w:ascii="Arial" w:hAnsi="Arial" w:cs="Arial"/>
        </w:rPr>
        <w:t>or co-lead c</w:t>
      </w:r>
      <w:r w:rsidRPr="00C4786C">
        <w:rPr>
          <w:rFonts w:ascii="Arial" w:hAnsi="Arial" w:cs="Arial"/>
        </w:rPr>
        <w:t>ounsel</w:t>
      </w:r>
    </w:p>
  </w:footnote>
  <w:footnote w:id="11">
    <w:p w14:paraId="7ECAA915" w14:textId="77777777" w:rsidR="004E49F6" w:rsidRPr="00C4786C" w:rsidRDefault="004E49F6" w:rsidP="00B73440">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Money and/or corporate governance or other relief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3BA"/>
    <w:multiLevelType w:val="hybridMultilevel"/>
    <w:tmpl w:val="6C36DA12"/>
    <w:lvl w:ilvl="0" w:tplc="FFFFFFFF">
      <w:start w:val="1"/>
      <w:numFmt w:val="decimal"/>
      <w:lvlText w:val="%1."/>
      <w:lvlJc w:val="left"/>
      <w:pPr>
        <w:ind w:left="360" w:hanging="360"/>
      </w:pPr>
      <w:rPr>
        <w:rFonts w:ascii="Arial" w:hAnsi="Arial"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BD31DE"/>
    <w:multiLevelType w:val="hybridMultilevel"/>
    <w:tmpl w:val="674AF3A2"/>
    <w:lvl w:ilvl="0" w:tplc="FFFFFFFF">
      <w:start w:val="1"/>
      <w:numFmt w:val="decimal"/>
      <w:lvlText w:val="%1."/>
      <w:lvlJc w:val="left"/>
      <w:pPr>
        <w:ind w:left="360" w:hanging="360"/>
      </w:pPr>
      <w:rPr>
        <w:rFonts w:ascii="Arial" w:hAnsi="Arial" w:hint="default"/>
        <w:b/>
        <w:i w:val="0"/>
        <w:color w:val="auto"/>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4F4E2F"/>
    <w:multiLevelType w:val="hybridMultilevel"/>
    <w:tmpl w:val="56E623AC"/>
    <w:lvl w:ilvl="0" w:tplc="5E10F42A">
      <w:start w:val="1"/>
      <w:numFmt w:val="upperRoman"/>
      <w:lvlText w:val="%1.  "/>
      <w:lvlJc w:val="left"/>
      <w:pPr>
        <w:tabs>
          <w:tab w:val="num" w:pos="360"/>
        </w:tabs>
        <w:ind w:left="1152" w:hanging="1152"/>
      </w:pPr>
      <w:rPr>
        <w:rFonts w:ascii="Arial" w:hAnsi="Arial" w:hint="default"/>
        <w:b/>
        <w:i w:val="0"/>
        <w:sz w:val="24"/>
        <w:szCs w:val="24"/>
      </w:rPr>
    </w:lvl>
    <w:lvl w:ilvl="1" w:tplc="855CA502">
      <w:start w:val="1"/>
      <w:numFmt w:val="upperLetter"/>
      <w:lvlText w:val="%2.  "/>
      <w:lvlJc w:val="left"/>
      <w:pPr>
        <w:tabs>
          <w:tab w:val="num" w:pos="720"/>
        </w:tabs>
        <w:ind w:left="2160" w:hanging="1800"/>
      </w:pPr>
      <w:rPr>
        <w:rFonts w:ascii="Arial" w:hAnsi="Arial" w:hint="default"/>
        <w:b/>
        <w:i w:val="0"/>
        <w:sz w:val="24"/>
        <w:szCs w:val="24"/>
      </w:rPr>
    </w:lvl>
    <w:lvl w:ilvl="2" w:tplc="EB42C6C6">
      <w:start w:val="1"/>
      <w:numFmt w:val="decimal"/>
      <w:lvlText w:val="(%3)"/>
      <w:lvlJc w:val="left"/>
      <w:pPr>
        <w:tabs>
          <w:tab w:val="num" w:pos="2340"/>
        </w:tabs>
        <w:ind w:left="3420" w:hanging="1440"/>
      </w:pPr>
      <w:rPr>
        <w:rFonts w:ascii="Arial Bold" w:hAnsi="Arial Bold" w:hint="default"/>
        <w:b/>
        <w:i w:val="0"/>
        <w:sz w:val="20"/>
        <w:szCs w:val="24"/>
      </w:rPr>
    </w:lvl>
    <w:lvl w:ilvl="3" w:tplc="2C10AC94">
      <w:start w:val="1"/>
      <w:numFmt w:val="lowerLetter"/>
      <w:lvlText w:val="(%4)"/>
      <w:lvlJc w:val="left"/>
      <w:pPr>
        <w:tabs>
          <w:tab w:val="num" w:pos="1440"/>
        </w:tabs>
        <w:ind w:left="2520" w:hanging="1440"/>
      </w:pPr>
      <w:rPr>
        <w:rFonts w:ascii="Arial" w:hAnsi="Arial" w:hint="default"/>
        <w:b w:val="0"/>
        <w:i w:val="0"/>
        <w:sz w:val="24"/>
        <w:szCs w:val="24"/>
      </w:rPr>
    </w:lvl>
    <w:lvl w:ilvl="4" w:tplc="39DC3F86">
      <w:start w:val="1"/>
      <w:numFmt w:val="lowerLetter"/>
      <w:lvlText w:val="(%5)"/>
      <w:lvlJc w:val="left"/>
      <w:pPr>
        <w:tabs>
          <w:tab w:val="num" w:pos="1800"/>
        </w:tabs>
        <w:ind w:left="1800" w:hanging="360"/>
      </w:pPr>
      <w:rPr>
        <w:rFonts w:hint="default"/>
      </w:rPr>
    </w:lvl>
    <w:lvl w:ilvl="5" w:tplc="6A886CDE">
      <w:start w:val="1"/>
      <w:numFmt w:val="lowerRoman"/>
      <w:lvlText w:val="(%6)"/>
      <w:lvlJc w:val="left"/>
      <w:pPr>
        <w:tabs>
          <w:tab w:val="num" w:pos="2160"/>
        </w:tabs>
        <w:ind w:left="2160" w:hanging="360"/>
      </w:pPr>
      <w:rPr>
        <w:rFonts w:hint="default"/>
      </w:rPr>
    </w:lvl>
    <w:lvl w:ilvl="6" w:tplc="0ED2F538">
      <w:start w:val="1"/>
      <w:numFmt w:val="decimal"/>
      <w:lvlText w:val="%7."/>
      <w:lvlJc w:val="left"/>
      <w:pPr>
        <w:tabs>
          <w:tab w:val="num" w:pos="2520"/>
        </w:tabs>
        <w:ind w:left="2520" w:hanging="360"/>
      </w:pPr>
      <w:rPr>
        <w:rFonts w:hint="default"/>
      </w:rPr>
    </w:lvl>
    <w:lvl w:ilvl="7" w:tplc="2AD6D9BC">
      <w:start w:val="1"/>
      <w:numFmt w:val="lowerLetter"/>
      <w:lvlText w:val="%8."/>
      <w:lvlJc w:val="left"/>
      <w:pPr>
        <w:tabs>
          <w:tab w:val="num" w:pos="2880"/>
        </w:tabs>
        <w:ind w:left="2880" w:hanging="360"/>
      </w:pPr>
      <w:rPr>
        <w:rFonts w:hint="default"/>
      </w:rPr>
    </w:lvl>
    <w:lvl w:ilvl="8" w:tplc="8F74F31A">
      <w:start w:val="1"/>
      <w:numFmt w:val="lowerRoman"/>
      <w:lvlText w:val="%9."/>
      <w:lvlJc w:val="left"/>
      <w:pPr>
        <w:tabs>
          <w:tab w:val="num" w:pos="3240"/>
        </w:tabs>
        <w:ind w:left="3240" w:hanging="360"/>
      </w:pPr>
      <w:rPr>
        <w:rFonts w:hint="default"/>
      </w:rPr>
    </w:lvl>
  </w:abstractNum>
  <w:abstractNum w:abstractNumId="3" w15:restartNumberingAfterBreak="0">
    <w:nsid w:val="0EA21011"/>
    <w:multiLevelType w:val="hybridMultilevel"/>
    <w:tmpl w:val="674AF3A2"/>
    <w:lvl w:ilvl="0" w:tplc="57EA3370">
      <w:start w:val="1"/>
      <w:numFmt w:val="decimal"/>
      <w:lvlText w:val="%1."/>
      <w:lvlJc w:val="left"/>
      <w:pPr>
        <w:ind w:left="720" w:hanging="360"/>
      </w:pPr>
      <w:rPr>
        <w:rFonts w:ascii="Arial" w:hAnsi="Arial"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3444"/>
    <w:multiLevelType w:val="hybridMultilevel"/>
    <w:tmpl w:val="A98288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CB0981"/>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58A0A3B"/>
    <w:multiLevelType w:val="hybridMultilevel"/>
    <w:tmpl w:val="9DBEEB86"/>
    <w:lvl w:ilvl="0" w:tplc="C224973E">
      <w:start w:val="1"/>
      <w:numFmt w:val="decimal"/>
      <w:lvlText w:val="%1."/>
      <w:lvlJc w:val="left"/>
      <w:pPr>
        <w:ind w:left="360" w:hanging="360"/>
      </w:pPr>
      <w:rPr>
        <w:rFonts w:ascii="Arial" w:hAnsi="Arial" w:hint="default"/>
        <w:b/>
        <w:i w:val="0"/>
        <w:sz w:val="20"/>
      </w:rPr>
    </w:lvl>
    <w:lvl w:ilvl="1" w:tplc="BA9C90CC">
      <w:start w:val="1"/>
      <w:numFmt w:val="upperLetter"/>
      <w:lvlText w:val="%2."/>
      <w:lvlJc w:val="left"/>
      <w:pPr>
        <w:ind w:left="720" w:hanging="360"/>
      </w:pPr>
      <w:rPr>
        <w:rFonts w:ascii="Arial Bold" w:hAnsi="Arial Bold" w:hint="default"/>
        <w:b/>
        <w:i w:val="0"/>
        <w:sz w:val="20"/>
      </w:rPr>
    </w:lvl>
    <w:lvl w:ilvl="2" w:tplc="8B0606DE">
      <w:start w:val="1"/>
      <w:numFmt w:val="lowerRoman"/>
      <w:lvlText w:val="(%3)"/>
      <w:lvlJc w:val="right"/>
      <w:pPr>
        <w:ind w:left="1800" w:hanging="720"/>
      </w:pPr>
      <w:rPr>
        <w:rFonts w:ascii="Arial Bold" w:hAnsi="Arial Bold" w:hint="default"/>
        <w:b/>
        <w:i w:val="0"/>
        <w:sz w:val="20"/>
      </w:rPr>
    </w:lvl>
    <w:lvl w:ilvl="3" w:tplc="D60AF344">
      <w:start w:val="1"/>
      <w:numFmt w:val="decimal"/>
      <w:lvlText w:val="%4."/>
      <w:lvlJc w:val="left"/>
      <w:pPr>
        <w:ind w:left="2520" w:hanging="360"/>
      </w:pPr>
      <w:rPr>
        <w:rFonts w:hint="default"/>
      </w:rPr>
    </w:lvl>
    <w:lvl w:ilvl="4" w:tplc="22BA8966">
      <w:start w:val="1"/>
      <w:numFmt w:val="lowerLetter"/>
      <w:lvlText w:val="%5."/>
      <w:lvlJc w:val="left"/>
      <w:pPr>
        <w:ind w:left="3240" w:hanging="360"/>
      </w:pPr>
      <w:rPr>
        <w:rFonts w:hint="default"/>
      </w:rPr>
    </w:lvl>
    <w:lvl w:ilvl="5" w:tplc="80A49A32">
      <w:start w:val="1"/>
      <w:numFmt w:val="lowerRoman"/>
      <w:lvlText w:val="%6."/>
      <w:lvlJc w:val="right"/>
      <w:pPr>
        <w:ind w:left="3960" w:hanging="180"/>
      </w:pPr>
      <w:rPr>
        <w:rFonts w:hint="default"/>
      </w:rPr>
    </w:lvl>
    <w:lvl w:ilvl="6" w:tplc="07C2FEAE">
      <w:start w:val="1"/>
      <w:numFmt w:val="decimal"/>
      <w:lvlText w:val="%7."/>
      <w:lvlJc w:val="left"/>
      <w:pPr>
        <w:ind w:left="4680" w:hanging="360"/>
      </w:pPr>
      <w:rPr>
        <w:rFonts w:hint="default"/>
      </w:rPr>
    </w:lvl>
    <w:lvl w:ilvl="7" w:tplc="1B2475C6">
      <w:start w:val="1"/>
      <w:numFmt w:val="lowerLetter"/>
      <w:lvlText w:val="%8."/>
      <w:lvlJc w:val="left"/>
      <w:pPr>
        <w:ind w:left="5400" w:hanging="360"/>
      </w:pPr>
      <w:rPr>
        <w:rFonts w:hint="default"/>
      </w:rPr>
    </w:lvl>
    <w:lvl w:ilvl="8" w:tplc="B87261FC">
      <w:start w:val="1"/>
      <w:numFmt w:val="lowerRoman"/>
      <w:lvlText w:val="%9."/>
      <w:lvlJc w:val="right"/>
      <w:pPr>
        <w:ind w:left="6120" w:hanging="180"/>
      </w:pPr>
      <w:rPr>
        <w:rFonts w:hint="default"/>
      </w:rPr>
    </w:lvl>
  </w:abstractNum>
  <w:abstractNum w:abstractNumId="7" w15:restartNumberingAfterBreak="0">
    <w:nsid w:val="16E80970"/>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EBC3F4A"/>
    <w:multiLevelType w:val="hybridMultilevel"/>
    <w:tmpl w:val="7682FA20"/>
    <w:lvl w:ilvl="0" w:tplc="EB42C6C6">
      <w:start w:val="1"/>
      <w:numFmt w:val="decimal"/>
      <w:lvlText w:val="(%1)"/>
      <w:lvlJc w:val="left"/>
      <w:pPr>
        <w:tabs>
          <w:tab w:val="num" w:pos="2340"/>
        </w:tabs>
        <w:ind w:left="3420" w:hanging="1440"/>
      </w:pPr>
      <w:rPr>
        <w:rFonts w:ascii="Arial Bold" w:hAnsi="Arial Bold" w:hint="default"/>
        <w:b/>
        <w:i w:val="0"/>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0D784E"/>
    <w:multiLevelType w:val="hybridMultilevel"/>
    <w:tmpl w:val="1F0C965A"/>
    <w:lvl w:ilvl="0" w:tplc="495CE704">
      <w:start w:val="1"/>
      <w:numFmt w:val="decimal"/>
      <w:pStyle w:val="Heading3"/>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7A3D94"/>
    <w:multiLevelType w:val="hybridMultilevel"/>
    <w:tmpl w:val="674AF3A2"/>
    <w:lvl w:ilvl="0" w:tplc="57EA3370">
      <w:start w:val="1"/>
      <w:numFmt w:val="decimal"/>
      <w:lvlText w:val="%1."/>
      <w:lvlJc w:val="left"/>
      <w:pPr>
        <w:ind w:left="720" w:hanging="360"/>
      </w:pPr>
      <w:rPr>
        <w:rFonts w:ascii="Arial" w:hAnsi="Arial"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C7B33"/>
    <w:multiLevelType w:val="hybridMultilevel"/>
    <w:tmpl w:val="0E4E1D3E"/>
    <w:lvl w:ilvl="0" w:tplc="1F72AE8C">
      <w:start w:val="1"/>
      <w:numFmt w:val="decimal"/>
      <w:lvlText w:val="%1."/>
      <w:lvlJc w:val="left"/>
      <w:pPr>
        <w:ind w:left="720" w:hanging="360"/>
      </w:pPr>
      <w:rPr>
        <w:rFonts w:ascii="Arial" w:hAnsi="Arial"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B77CF"/>
    <w:multiLevelType w:val="hybridMultilevel"/>
    <w:tmpl w:val="39E6B500"/>
    <w:styleLink w:val="RFPStyle"/>
    <w:lvl w:ilvl="0" w:tplc="3DF44A0C">
      <w:start w:val="1"/>
      <w:numFmt w:val="upperRoman"/>
      <w:lvlText w:val="%1.  "/>
      <w:lvlJc w:val="left"/>
      <w:pPr>
        <w:tabs>
          <w:tab w:val="num" w:pos="360"/>
        </w:tabs>
        <w:ind w:left="1152" w:hanging="1152"/>
      </w:pPr>
      <w:rPr>
        <w:rFonts w:ascii="Arial" w:hAnsi="Arial" w:hint="default"/>
        <w:b/>
        <w:i w:val="0"/>
        <w:sz w:val="24"/>
        <w:szCs w:val="24"/>
      </w:rPr>
    </w:lvl>
    <w:lvl w:ilvl="1" w:tplc="0130D2DC">
      <w:start w:val="1"/>
      <w:numFmt w:val="upperLetter"/>
      <w:pStyle w:val="Heading2"/>
      <w:lvlText w:val="%2.  "/>
      <w:lvlJc w:val="left"/>
      <w:pPr>
        <w:tabs>
          <w:tab w:val="num" w:pos="720"/>
        </w:tabs>
        <w:ind w:left="2160" w:hanging="1800"/>
      </w:pPr>
      <w:rPr>
        <w:rFonts w:ascii="Arial" w:hAnsi="Arial" w:hint="default"/>
        <w:b/>
        <w:i w:val="0"/>
        <w:sz w:val="24"/>
        <w:szCs w:val="24"/>
      </w:rPr>
    </w:lvl>
    <w:lvl w:ilvl="2" w:tplc="E5CA0442">
      <w:start w:val="1"/>
      <w:numFmt w:val="decimal"/>
      <w:lvlText w:val="%3.  "/>
      <w:lvlJc w:val="left"/>
      <w:pPr>
        <w:tabs>
          <w:tab w:val="num" w:pos="2340"/>
        </w:tabs>
        <w:ind w:left="3420" w:hanging="1440"/>
      </w:pPr>
      <w:rPr>
        <w:rFonts w:ascii="Arial" w:hAnsi="Arial" w:hint="default"/>
        <w:b w:val="0"/>
        <w:i w:val="0"/>
        <w:sz w:val="24"/>
        <w:szCs w:val="24"/>
      </w:rPr>
    </w:lvl>
    <w:lvl w:ilvl="3" w:tplc="CD48C6A2">
      <w:start w:val="1"/>
      <w:numFmt w:val="lowerLetter"/>
      <w:lvlText w:val="(%4)"/>
      <w:lvlJc w:val="left"/>
      <w:pPr>
        <w:tabs>
          <w:tab w:val="num" w:pos="1440"/>
        </w:tabs>
        <w:ind w:left="2520" w:hanging="1440"/>
      </w:pPr>
      <w:rPr>
        <w:rFonts w:ascii="Arial" w:hAnsi="Arial" w:hint="default"/>
        <w:b w:val="0"/>
        <w:i w:val="0"/>
        <w:sz w:val="24"/>
        <w:szCs w:val="24"/>
      </w:rPr>
    </w:lvl>
    <w:lvl w:ilvl="4" w:tplc="BD0AE2F2">
      <w:start w:val="1"/>
      <w:numFmt w:val="lowerLetter"/>
      <w:lvlText w:val="(%5)"/>
      <w:lvlJc w:val="left"/>
      <w:pPr>
        <w:tabs>
          <w:tab w:val="num" w:pos="1800"/>
        </w:tabs>
        <w:ind w:left="1800" w:hanging="360"/>
      </w:pPr>
      <w:rPr>
        <w:rFonts w:hint="default"/>
      </w:rPr>
    </w:lvl>
    <w:lvl w:ilvl="5" w:tplc="05A0042C">
      <w:start w:val="1"/>
      <w:numFmt w:val="lowerRoman"/>
      <w:lvlText w:val="(%6)"/>
      <w:lvlJc w:val="left"/>
      <w:pPr>
        <w:tabs>
          <w:tab w:val="num" w:pos="2160"/>
        </w:tabs>
        <w:ind w:left="2160" w:hanging="360"/>
      </w:pPr>
      <w:rPr>
        <w:rFonts w:hint="default"/>
      </w:rPr>
    </w:lvl>
    <w:lvl w:ilvl="6" w:tplc="7B7CD02C">
      <w:start w:val="1"/>
      <w:numFmt w:val="decimal"/>
      <w:lvlText w:val="%7."/>
      <w:lvlJc w:val="left"/>
      <w:pPr>
        <w:tabs>
          <w:tab w:val="num" w:pos="2520"/>
        </w:tabs>
        <w:ind w:left="2520" w:hanging="360"/>
      </w:pPr>
      <w:rPr>
        <w:rFonts w:hint="default"/>
      </w:rPr>
    </w:lvl>
    <w:lvl w:ilvl="7" w:tplc="AB2C6ADC">
      <w:start w:val="1"/>
      <w:numFmt w:val="lowerLetter"/>
      <w:lvlText w:val="%8."/>
      <w:lvlJc w:val="left"/>
      <w:pPr>
        <w:tabs>
          <w:tab w:val="num" w:pos="2880"/>
        </w:tabs>
        <w:ind w:left="2880" w:hanging="360"/>
      </w:pPr>
      <w:rPr>
        <w:rFonts w:hint="default"/>
      </w:rPr>
    </w:lvl>
    <w:lvl w:ilvl="8" w:tplc="074E82C2">
      <w:start w:val="1"/>
      <w:numFmt w:val="lowerRoman"/>
      <w:lvlText w:val="%9."/>
      <w:lvlJc w:val="left"/>
      <w:pPr>
        <w:tabs>
          <w:tab w:val="num" w:pos="3240"/>
        </w:tabs>
        <w:ind w:left="3240" w:hanging="360"/>
      </w:pPr>
      <w:rPr>
        <w:rFonts w:hint="default"/>
      </w:rPr>
    </w:lvl>
  </w:abstractNum>
  <w:abstractNum w:abstractNumId="13" w15:restartNumberingAfterBreak="0">
    <w:nsid w:val="2F370691"/>
    <w:multiLevelType w:val="hybridMultilevel"/>
    <w:tmpl w:val="6C36DA12"/>
    <w:lvl w:ilvl="0" w:tplc="7A2081FC">
      <w:start w:val="1"/>
      <w:numFmt w:val="decimal"/>
      <w:lvlText w:val="%1."/>
      <w:lvlJc w:val="left"/>
      <w:pPr>
        <w:ind w:left="360" w:hanging="360"/>
      </w:pPr>
      <w:rPr>
        <w:rFonts w:ascii="Arial" w:hAnsi="Arial"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21247C"/>
    <w:multiLevelType w:val="hybridMultilevel"/>
    <w:tmpl w:val="A0D8002C"/>
    <w:lvl w:ilvl="0" w:tplc="C7C8F0F6">
      <w:start w:val="1"/>
      <w:numFmt w:val="bullet"/>
      <w:pStyle w:val="List"/>
      <w:lvlText w:val=""/>
      <w:lvlJc w:val="left"/>
      <w:pPr>
        <w:tabs>
          <w:tab w:val="num" w:pos="720"/>
        </w:tabs>
        <w:ind w:left="72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569E1"/>
    <w:multiLevelType w:val="hybridMultilevel"/>
    <w:tmpl w:val="6C36DA12"/>
    <w:lvl w:ilvl="0" w:tplc="7A2081FC">
      <w:start w:val="1"/>
      <w:numFmt w:val="decimal"/>
      <w:lvlText w:val="%1."/>
      <w:lvlJc w:val="left"/>
      <w:pPr>
        <w:ind w:left="360" w:hanging="360"/>
      </w:pPr>
      <w:rPr>
        <w:rFonts w:ascii="Arial" w:hAnsi="Arial"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6F7333"/>
    <w:multiLevelType w:val="hybridMultilevel"/>
    <w:tmpl w:val="DFE604B6"/>
    <w:lvl w:ilvl="0" w:tplc="FFFFFFFF">
      <w:start w:val="1"/>
      <w:numFmt w:val="decimal"/>
      <w:lvlText w:val="(%1)"/>
      <w:lvlJc w:val="left"/>
      <w:pPr>
        <w:ind w:left="877" w:hanging="360"/>
      </w:pPr>
      <w:rPr>
        <w:rFonts w:hint="default"/>
        <w:b/>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abstractNum w:abstractNumId="17" w15:restartNumberingAfterBreak="0">
    <w:nsid w:val="3F404D46"/>
    <w:multiLevelType w:val="hybridMultilevel"/>
    <w:tmpl w:val="9DBEEB86"/>
    <w:lvl w:ilvl="0" w:tplc="FFFFFFFF">
      <w:start w:val="1"/>
      <w:numFmt w:val="decimal"/>
      <w:lvlText w:val="%1."/>
      <w:lvlJc w:val="left"/>
      <w:pPr>
        <w:ind w:left="360" w:hanging="360"/>
      </w:pPr>
      <w:rPr>
        <w:rFonts w:ascii="Arial" w:hAnsi="Arial" w:hint="default"/>
        <w:b/>
        <w:i w:val="0"/>
        <w:sz w:val="20"/>
      </w:rPr>
    </w:lvl>
    <w:lvl w:ilvl="1" w:tplc="FFFFFFFF">
      <w:start w:val="1"/>
      <w:numFmt w:val="upperLetter"/>
      <w:lvlText w:val="%2."/>
      <w:lvlJc w:val="left"/>
      <w:pPr>
        <w:ind w:left="720" w:hanging="360"/>
      </w:pPr>
      <w:rPr>
        <w:rFonts w:ascii="Arial Bold" w:hAnsi="Arial Bold" w:hint="default"/>
        <w:b/>
        <w:i w:val="0"/>
        <w:sz w:val="20"/>
      </w:rPr>
    </w:lvl>
    <w:lvl w:ilvl="2" w:tplc="FFFFFFFF">
      <w:start w:val="1"/>
      <w:numFmt w:val="lowerRoman"/>
      <w:lvlText w:val="(%3)"/>
      <w:lvlJc w:val="right"/>
      <w:pPr>
        <w:ind w:left="1800" w:hanging="720"/>
      </w:pPr>
      <w:rPr>
        <w:rFonts w:ascii="Arial Bold" w:hAnsi="Arial Bold" w:hint="default"/>
        <w:b/>
        <w:i w:val="0"/>
        <w:sz w:val="20"/>
      </w:rPr>
    </w:lvl>
    <w:lvl w:ilvl="3" w:tplc="FFFFFFFF">
      <w:start w:val="1"/>
      <w:numFmt w:val="decimal"/>
      <w:lvlText w:val="%4."/>
      <w:lvlJc w:val="left"/>
      <w:pPr>
        <w:ind w:left="2520" w:hanging="360"/>
      </w:pPr>
      <w:rPr>
        <w:rFonts w:hint="default"/>
      </w:rPr>
    </w:lvl>
    <w:lvl w:ilvl="4" w:tplc="FFFFFFFF">
      <w:start w:val="1"/>
      <w:numFmt w:val="lowerLetter"/>
      <w:lvlText w:val="%5."/>
      <w:lvlJc w:val="left"/>
      <w:pPr>
        <w:ind w:left="3240" w:hanging="360"/>
      </w:pPr>
      <w:rPr>
        <w:rFonts w:hint="default"/>
      </w:rPr>
    </w:lvl>
    <w:lvl w:ilvl="5" w:tplc="FFFFFFFF">
      <w:start w:val="1"/>
      <w:numFmt w:val="lowerRoman"/>
      <w:lvlText w:val="%6."/>
      <w:lvlJc w:val="right"/>
      <w:pPr>
        <w:ind w:left="3960" w:hanging="180"/>
      </w:pPr>
      <w:rPr>
        <w:rFonts w:hint="default"/>
      </w:rPr>
    </w:lvl>
    <w:lvl w:ilvl="6" w:tplc="FFFFFFFF">
      <w:start w:val="1"/>
      <w:numFmt w:val="decimal"/>
      <w:lvlText w:val="%7."/>
      <w:lvlJc w:val="left"/>
      <w:pPr>
        <w:ind w:left="4680" w:hanging="360"/>
      </w:pPr>
      <w:rPr>
        <w:rFonts w:hint="default"/>
      </w:rPr>
    </w:lvl>
    <w:lvl w:ilvl="7" w:tplc="FFFFFFFF">
      <w:start w:val="1"/>
      <w:numFmt w:val="lowerLetter"/>
      <w:lvlText w:val="%8."/>
      <w:lvlJc w:val="left"/>
      <w:pPr>
        <w:ind w:left="5400" w:hanging="360"/>
      </w:pPr>
      <w:rPr>
        <w:rFonts w:hint="default"/>
      </w:rPr>
    </w:lvl>
    <w:lvl w:ilvl="8" w:tplc="FFFFFFFF">
      <w:start w:val="1"/>
      <w:numFmt w:val="lowerRoman"/>
      <w:lvlText w:val="%9."/>
      <w:lvlJc w:val="right"/>
      <w:pPr>
        <w:ind w:left="6120" w:hanging="180"/>
      </w:pPr>
      <w:rPr>
        <w:rFonts w:hint="default"/>
      </w:rPr>
    </w:lvl>
  </w:abstractNum>
  <w:abstractNum w:abstractNumId="18" w15:restartNumberingAfterBreak="0">
    <w:nsid w:val="4200405C"/>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40F23D1"/>
    <w:multiLevelType w:val="multilevel"/>
    <w:tmpl w:val="255A39DC"/>
    <w:lvl w:ilvl="0">
      <w:start w:val="1"/>
      <w:numFmt w:val="decimal"/>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15:restartNumberingAfterBreak="0">
    <w:nsid w:val="461C5DAD"/>
    <w:multiLevelType w:val="hybridMultilevel"/>
    <w:tmpl w:val="0408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372A8"/>
    <w:multiLevelType w:val="hybridMultilevel"/>
    <w:tmpl w:val="2C90098A"/>
    <w:lvl w:ilvl="0" w:tplc="6EF889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7160C"/>
    <w:multiLevelType w:val="hybridMultilevel"/>
    <w:tmpl w:val="674AF3A2"/>
    <w:lvl w:ilvl="0" w:tplc="57EA3370">
      <w:start w:val="1"/>
      <w:numFmt w:val="decimal"/>
      <w:lvlText w:val="%1."/>
      <w:lvlJc w:val="left"/>
      <w:pPr>
        <w:ind w:left="360" w:hanging="360"/>
      </w:pPr>
      <w:rPr>
        <w:rFonts w:ascii="Arial" w:hAnsi="Arial"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BF4FC7"/>
    <w:multiLevelType w:val="hybridMultilevel"/>
    <w:tmpl w:val="D2A6B3BA"/>
    <w:lvl w:ilvl="0" w:tplc="8C5E5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23C2F"/>
    <w:multiLevelType w:val="multilevel"/>
    <w:tmpl w:val="F5AEBCA0"/>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6857286"/>
    <w:multiLevelType w:val="hybridMultilevel"/>
    <w:tmpl w:val="D2A6B3BA"/>
    <w:lvl w:ilvl="0" w:tplc="8C5E5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23A33"/>
    <w:multiLevelType w:val="hybridMultilevel"/>
    <w:tmpl w:val="0E4E1D3E"/>
    <w:lvl w:ilvl="0" w:tplc="1F72AE8C">
      <w:start w:val="1"/>
      <w:numFmt w:val="decimal"/>
      <w:lvlText w:val="%1."/>
      <w:lvlJc w:val="left"/>
      <w:pPr>
        <w:ind w:left="720" w:hanging="360"/>
      </w:pPr>
      <w:rPr>
        <w:rFonts w:ascii="Arial" w:hAnsi="Arial"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9327C"/>
    <w:multiLevelType w:val="hybridMultilevel"/>
    <w:tmpl w:val="DFE604B6"/>
    <w:lvl w:ilvl="0" w:tplc="0F94ED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2B3107"/>
    <w:multiLevelType w:val="hybridMultilevel"/>
    <w:tmpl w:val="6E36776E"/>
    <w:lvl w:ilvl="0" w:tplc="4D88C6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7515"/>
    <w:multiLevelType w:val="multilevel"/>
    <w:tmpl w:val="60DAE848"/>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w:lvlJc w:val="left"/>
      <w:pPr>
        <w:tabs>
          <w:tab w:val="num" w:pos="2340"/>
        </w:tabs>
        <w:ind w:left="3420" w:hanging="1440"/>
      </w:pPr>
      <w:rPr>
        <w:rFonts w:ascii="Arial Bold" w:hAnsi="Arial Bold" w:hint="default"/>
        <w:b/>
        <w:i w:val="0"/>
        <w:sz w:val="20"/>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46824A3"/>
    <w:multiLevelType w:val="hybridMultilevel"/>
    <w:tmpl w:val="D2A6B3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113AEB"/>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75D1A51"/>
    <w:multiLevelType w:val="hybridMultilevel"/>
    <w:tmpl w:val="9DBEEB86"/>
    <w:lvl w:ilvl="0" w:tplc="2EAE4FC6">
      <w:start w:val="1"/>
      <w:numFmt w:val="decimal"/>
      <w:lvlText w:val="%1."/>
      <w:lvlJc w:val="left"/>
      <w:pPr>
        <w:ind w:left="360" w:hanging="360"/>
      </w:pPr>
      <w:rPr>
        <w:rFonts w:ascii="Arial" w:hAnsi="Arial" w:hint="default"/>
        <w:b/>
        <w:i w:val="0"/>
        <w:sz w:val="20"/>
      </w:rPr>
    </w:lvl>
    <w:lvl w:ilvl="1" w:tplc="B59A562E">
      <w:start w:val="1"/>
      <w:numFmt w:val="upperLetter"/>
      <w:lvlText w:val="%2."/>
      <w:lvlJc w:val="left"/>
      <w:pPr>
        <w:ind w:left="720" w:hanging="360"/>
      </w:pPr>
      <w:rPr>
        <w:rFonts w:ascii="Arial Bold" w:hAnsi="Arial Bold" w:hint="default"/>
        <w:b/>
        <w:i w:val="0"/>
        <w:sz w:val="20"/>
      </w:rPr>
    </w:lvl>
    <w:lvl w:ilvl="2" w:tplc="7F08C418">
      <w:start w:val="1"/>
      <w:numFmt w:val="lowerRoman"/>
      <w:lvlText w:val="(%3)"/>
      <w:lvlJc w:val="right"/>
      <w:pPr>
        <w:ind w:left="1800" w:hanging="720"/>
      </w:pPr>
      <w:rPr>
        <w:rFonts w:ascii="Arial Bold" w:hAnsi="Arial Bold" w:hint="default"/>
        <w:b/>
        <w:i w:val="0"/>
        <w:sz w:val="20"/>
      </w:rPr>
    </w:lvl>
    <w:lvl w:ilvl="3" w:tplc="3ED031EA">
      <w:start w:val="1"/>
      <w:numFmt w:val="decimal"/>
      <w:lvlText w:val="%4."/>
      <w:lvlJc w:val="left"/>
      <w:pPr>
        <w:ind w:left="2520" w:hanging="360"/>
      </w:pPr>
      <w:rPr>
        <w:rFonts w:hint="default"/>
      </w:rPr>
    </w:lvl>
    <w:lvl w:ilvl="4" w:tplc="4F863A86">
      <w:start w:val="1"/>
      <w:numFmt w:val="lowerLetter"/>
      <w:lvlText w:val="%5."/>
      <w:lvlJc w:val="left"/>
      <w:pPr>
        <w:ind w:left="3240" w:hanging="360"/>
      </w:pPr>
      <w:rPr>
        <w:rFonts w:hint="default"/>
      </w:rPr>
    </w:lvl>
    <w:lvl w:ilvl="5" w:tplc="8720669C">
      <w:start w:val="1"/>
      <w:numFmt w:val="lowerRoman"/>
      <w:lvlText w:val="%6."/>
      <w:lvlJc w:val="right"/>
      <w:pPr>
        <w:ind w:left="3960" w:hanging="180"/>
      </w:pPr>
      <w:rPr>
        <w:rFonts w:hint="default"/>
      </w:rPr>
    </w:lvl>
    <w:lvl w:ilvl="6" w:tplc="ED5C7AA0">
      <w:start w:val="1"/>
      <w:numFmt w:val="decimal"/>
      <w:lvlText w:val="%7."/>
      <w:lvlJc w:val="left"/>
      <w:pPr>
        <w:ind w:left="4680" w:hanging="360"/>
      </w:pPr>
      <w:rPr>
        <w:rFonts w:hint="default"/>
      </w:rPr>
    </w:lvl>
    <w:lvl w:ilvl="7" w:tplc="DD045B84">
      <w:start w:val="1"/>
      <w:numFmt w:val="lowerLetter"/>
      <w:lvlText w:val="%8."/>
      <w:lvlJc w:val="left"/>
      <w:pPr>
        <w:ind w:left="5400" w:hanging="360"/>
      </w:pPr>
      <w:rPr>
        <w:rFonts w:hint="default"/>
      </w:rPr>
    </w:lvl>
    <w:lvl w:ilvl="8" w:tplc="4B929586">
      <w:start w:val="1"/>
      <w:numFmt w:val="lowerRoman"/>
      <w:lvlText w:val="%9."/>
      <w:lvlJc w:val="right"/>
      <w:pPr>
        <w:ind w:left="6120" w:hanging="180"/>
      </w:pPr>
      <w:rPr>
        <w:rFonts w:hint="default"/>
      </w:rPr>
    </w:lvl>
  </w:abstractNum>
  <w:abstractNum w:abstractNumId="33" w15:restartNumberingAfterBreak="0">
    <w:nsid w:val="67C1239E"/>
    <w:multiLevelType w:val="hybridMultilevel"/>
    <w:tmpl w:val="DFE604B6"/>
    <w:lvl w:ilvl="0" w:tplc="0F94EDC8">
      <w:start w:val="1"/>
      <w:numFmt w:val="decimal"/>
      <w:lvlText w:val="(%1)"/>
      <w:lvlJc w:val="left"/>
      <w:pPr>
        <w:ind w:left="877" w:hanging="360"/>
      </w:pPr>
      <w:rPr>
        <w:rFonts w:hint="default"/>
        <w:b/>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34" w15:restartNumberingAfterBreak="0">
    <w:nsid w:val="67C241E0"/>
    <w:multiLevelType w:val="hybridMultilevel"/>
    <w:tmpl w:val="DFE604B6"/>
    <w:lvl w:ilvl="0" w:tplc="0F94E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37CA2"/>
    <w:multiLevelType w:val="hybridMultilevel"/>
    <w:tmpl w:val="5FC8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45028"/>
    <w:multiLevelType w:val="hybridMultilevel"/>
    <w:tmpl w:val="3FA8698C"/>
    <w:lvl w:ilvl="0" w:tplc="04B4B748">
      <w:start w:val="1"/>
      <w:numFmt w:val="upperLetter"/>
      <w:lvlText w:val="%1."/>
      <w:lvlJc w:val="left"/>
      <w:pPr>
        <w:ind w:left="360" w:hanging="360"/>
      </w:pPr>
      <w:rPr>
        <w:rFonts w:ascii="Arial" w:hAnsi="Arial" w:hint="default"/>
        <w:b/>
        <w:i w:val="0"/>
        <w:sz w:val="20"/>
      </w:rPr>
    </w:lvl>
    <w:lvl w:ilvl="1" w:tplc="BB067CFC">
      <w:start w:val="1"/>
      <w:numFmt w:val="upperLetter"/>
      <w:lvlText w:val="%2."/>
      <w:lvlJc w:val="left"/>
      <w:pPr>
        <w:ind w:left="720" w:hanging="360"/>
      </w:pPr>
      <w:rPr>
        <w:rFonts w:ascii="Arial Bold" w:hAnsi="Arial Bold" w:hint="default"/>
        <w:b/>
        <w:i w:val="0"/>
        <w:sz w:val="20"/>
      </w:rPr>
    </w:lvl>
    <w:lvl w:ilvl="2" w:tplc="7496031E">
      <w:start w:val="1"/>
      <w:numFmt w:val="lowerRoman"/>
      <w:lvlText w:val="(%3)"/>
      <w:lvlJc w:val="right"/>
      <w:pPr>
        <w:ind w:left="1800" w:hanging="720"/>
      </w:pPr>
      <w:rPr>
        <w:rFonts w:ascii="Arial Bold" w:hAnsi="Arial Bold" w:hint="default"/>
        <w:b/>
        <w:i w:val="0"/>
        <w:sz w:val="20"/>
      </w:rPr>
    </w:lvl>
    <w:lvl w:ilvl="3" w:tplc="DA046AAE">
      <w:start w:val="1"/>
      <w:numFmt w:val="decimal"/>
      <w:lvlText w:val="%4."/>
      <w:lvlJc w:val="left"/>
      <w:pPr>
        <w:ind w:left="2520" w:hanging="360"/>
      </w:pPr>
      <w:rPr>
        <w:rFonts w:hint="default"/>
      </w:rPr>
    </w:lvl>
    <w:lvl w:ilvl="4" w:tplc="2FFE81A8">
      <w:start w:val="1"/>
      <w:numFmt w:val="lowerLetter"/>
      <w:lvlText w:val="%5."/>
      <w:lvlJc w:val="left"/>
      <w:pPr>
        <w:ind w:left="3240" w:hanging="360"/>
      </w:pPr>
      <w:rPr>
        <w:rFonts w:hint="default"/>
      </w:rPr>
    </w:lvl>
    <w:lvl w:ilvl="5" w:tplc="7DE4F93C">
      <w:start w:val="1"/>
      <w:numFmt w:val="lowerRoman"/>
      <w:lvlText w:val="%6."/>
      <w:lvlJc w:val="right"/>
      <w:pPr>
        <w:ind w:left="3960" w:hanging="180"/>
      </w:pPr>
      <w:rPr>
        <w:rFonts w:hint="default"/>
      </w:rPr>
    </w:lvl>
    <w:lvl w:ilvl="6" w:tplc="0D1094D0">
      <w:start w:val="1"/>
      <w:numFmt w:val="decimal"/>
      <w:lvlText w:val="%7."/>
      <w:lvlJc w:val="left"/>
      <w:pPr>
        <w:ind w:left="4680" w:hanging="360"/>
      </w:pPr>
      <w:rPr>
        <w:rFonts w:hint="default"/>
      </w:rPr>
    </w:lvl>
    <w:lvl w:ilvl="7" w:tplc="5A943CBE">
      <w:start w:val="1"/>
      <w:numFmt w:val="lowerLetter"/>
      <w:lvlText w:val="%8."/>
      <w:lvlJc w:val="left"/>
      <w:pPr>
        <w:ind w:left="5400" w:hanging="360"/>
      </w:pPr>
      <w:rPr>
        <w:rFonts w:hint="default"/>
      </w:rPr>
    </w:lvl>
    <w:lvl w:ilvl="8" w:tplc="D6F2BDD8">
      <w:start w:val="1"/>
      <w:numFmt w:val="lowerRoman"/>
      <w:lvlText w:val="%9."/>
      <w:lvlJc w:val="right"/>
      <w:pPr>
        <w:ind w:left="6120" w:hanging="180"/>
      </w:pPr>
      <w:rPr>
        <w:rFonts w:hint="default"/>
      </w:rPr>
    </w:lvl>
  </w:abstractNum>
  <w:abstractNum w:abstractNumId="37" w15:restartNumberingAfterBreak="0">
    <w:nsid w:val="70AD6A8A"/>
    <w:multiLevelType w:val="hybridMultilevel"/>
    <w:tmpl w:val="EAE282A2"/>
    <w:lvl w:ilvl="0" w:tplc="A13E3FF2">
      <w:start w:val="1"/>
      <w:numFmt w:val="upperRoman"/>
      <w:lvlText w:val="%1.  "/>
      <w:lvlJc w:val="left"/>
      <w:pPr>
        <w:tabs>
          <w:tab w:val="num" w:pos="360"/>
        </w:tabs>
        <w:ind w:left="1152" w:hanging="1152"/>
      </w:pPr>
      <w:rPr>
        <w:rFonts w:ascii="Arial" w:hAnsi="Arial" w:hint="default"/>
        <w:b/>
        <w:i w:val="0"/>
        <w:sz w:val="24"/>
        <w:szCs w:val="24"/>
      </w:rPr>
    </w:lvl>
    <w:lvl w:ilvl="1" w:tplc="B19C38F8">
      <w:start w:val="1"/>
      <w:numFmt w:val="upperLetter"/>
      <w:lvlText w:val="%2.  "/>
      <w:lvlJc w:val="left"/>
      <w:pPr>
        <w:tabs>
          <w:tab w:val="num" w:pos="720"/>
        </w:tabs>
        <w:ind w:left="2160" w:hanging="1800"/>
      </w:pPr>
      <w:rPr>
        <w:rFonts w:ascii="Arial" w:hAnsi="Arial" w:hint="default"/>
        <w:b/>
        <w:i w:val="0"/>
        <w:sz w:val="24"/>
        <w:szCs w:val="24"/>
      </w:rPr>
    </w:lvl>
    <w:lvl w:ilvl="2" w:tplc="0E0A0B3E">
      <w:start w:val="1"/>
      <w:numFmt w:val="decimal"/>
      <w:lvlText w:val="(%3)"/>
      <w:lvlJc w:val="left"/>
      <w:pPr>
        <w:tabs>
          <w:tab w:val="num" w:pos="2340"/>
        </w:tabs>
        <w:ind w:left="3420" w:hanging="1440"/>
      </w:pPr>
      <w:rPr>
        <w:rFonts w:ascii="Arial Bold" w:hAnsi="Arial Bold" w:hint="default"/>
        <w:b/>
        <w:i w:val="0"/>
        <w:sz w:val="20"/>
        <w:szCs w:val="24"/>
      </w:rPr>
    </w:lvl>
    <w:lvl w:ilvl="3" w:tplc="8EC83A34">
      <w:start w:val="1"/>
      <w:numFmt w:val="lowerLetter"/>
      <w:lvlText w:val="(%4)"/>
      <w:lvlJc w:val="left"/>
      <w:pPr>
        <w:tabs>
          <w:tab w:val="num" w:pos="1440"/>
        </w:tabs>
        <w:ind w:left="2520" w:hanging="1440"/>
      </w:pPr>
      <w:rPr>
        <w:rFonts w:ascii="Arial" w:hAnsi="Arial" w:hint="default"/>
        <w:b w:val="0"/>
        <w:i w:val="0"/>
        <w:sz w:val="24"/>
        <w:szCs w:val="24"/>
      </w:rPr>
    </w:lvl>
    <w:lvl w:ilvl="4" w:tplc="3C6A04B6">
      <w:start w:val="1"/>
      <w:numFmt w:val="lowerLetter"/>
      <w:lvlText w:val="(%5)"/>
      <w:lvlJc w:val="left"/>
      <w:pPr>
        <w:tabs>
          <w:tab w:val="num" w:pos="1800"/>
        </w:tabs>
        <w:ind w:left="1800" w:hanging="360"/>
      </w:pPr>
      <w:rPr>
        <w:rFonts w:hint="default"/>
      </w:rPr>
    </w:lvl>
    <w:lvl w:ilvl="5" w:tplc="0FF2F93C">
      <w:start w:val="1"/>
      <w:numFmt w:val="lowerRoman"/>
      <w:lvlText w:val="(%6)"/>
      <w:lvlJc w:val="left"/>
      <w:pPr>
        <w:tabs>
          <w:tab w:val="num" w:pos="2160"/>
        </w:tabs>
        <w:ind w:left="2160" w:hanging="360"/>
      </w:pPr>
      <w:rPr>
        <w:rFonts w:hint="default"/>
      </w:rPr>
    </w:lvl>
    <w:lvl w:ilvl="6" w:tplc="216A483C">
      <w:start w:val="1"/>
      <w:numFmt w:val="decimal"/>
      <w:lvlText w:val="%7."/>
      <w:lvlJc w:val="left"/>
      <w:pPr>
        <w:tabs>
          <w:tab w:val="num" w:pos="2520"/>
        </w:tabs>
        <w:ind w:left="2520" w:hanging="360"/>
      </w:pPr>
      <w:rPr>
        <w:rFonts w:hint="default"/>
      </w:rPr>
    </w:lvl>
    <w:lvl w:ilvl="7" w:tplc="9838237A">
      <w:start w:val="1"/>
      <w:numFmt w:val="lowerLetter"/>
      <w:lvlText w:val="%8."/>
      <w:lvlJc w:val="left"/>
      <w:pPr>
        <w:tabs>
          <w:tab w:val="num" w:pos="2880"/>
        </w:tabs>
        <w:ind w:left="2880" w:hanging="360"/>
      </w:pPr>
      <w:rPr>
        <w:rFonts w:hint="default"/>
      </w:rPr>
    </w:lvl>
    <w:lvl w:ilvl="8" w:tplc="48FEC686">
      <w:start w:val="1"/>
      <w:numFmt w:val="lowerRoman"/>
      <w:lvlText w:val="%9."/>
      <w:lvlJc w:val="left"/>
      <w:pPr>
        <w:tabs>
          <w:tab w:val="num" w:pos="3240"/>
        </w:tabs>
        <w:ind w:left="3240" w:hanging="360"/>
      </w:pPr>
      <w:rPr>
        <w:rFonts w:hint="default"/>
      </w:rPr>
    </w:lvl>
  </w:abstractNum>
  <w:abstractNum w:abstractNumId="38" w15:restartNumberingAfterBreak="0">
    <w:nsid w:val="74012AD0"/>
    <w:multiLevelType w:val="hybridMultilevel"/>
    <w:tmpl w:val="39E6B500"/>
    <w:numStyleLink w:val="RFPStyle"/>
  </w:abstractNum>
  <w:abstractNum w:abstractNumId="39" w15:restartNumberingAfterBreak="0">
    <w:nsid w:val="7544778D"/>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5A17BB8"/>
    <w:multiLevelType w:val="hybridMultilevel"/>
    <w:tmpl w:val="1C728BFC"/>
    <w:lvl w:ilvl="0" w:tplc="E98656A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35EE5"/>
    <w:multiLevelType w:val="hybridMultilevel"/>
    <w:tmpl w:val="6E368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370F1"/>
    <w:multiLevelType w:val="hybridMultilevel"/>
    <w:tmpl w:val="D2A0C12E"/>
    <w:lvl w:ilvl="0" w:tplc="A22013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969221">
    <w:abstractNumId w:val="41"/>
  </w:num>
  <w:num w:numId="2" w16cid:durableId="316032021">
    <w:abstractNumId w:val="40"/>
  </w:num>
  <w:num w:numId="3" w16cid:durableId="1074857964">
    <w:abstractNumId w:val="28"/>
  </w:num>
  <w:num w:numId="4" w16cid:durableId="128328837">
    <w:abstractNumId w:val="12"/>
  </w:num>
  <w:num w:numId="5" w16cid:durableId="1146778223">
    <w:abstractNumId w:val="38"/>
    <w:lvlOverride w:ilvl="0">
      <w:lvl w:ilvl="0" w:tplc="DF54378E">
        <w:start w:val="1"/>
        <w:numFmt w:val="lowerLetter"/>
        <w:lvlText w:val="(%1)"/>
        <w:lvlJc w:val="left"/>
        <w:pPr>
          <w:ind w:left="360" w:hanging="360"/>
        </w:pPr>
        <w:rPr>
          <w:rFonts w:ascii="Arial" w:hAnsi="Arial" w:hint="default"/>
          <w:b w:val="0"/>
          <w:i w:val="0"/>
          <w:sz w:val="20"/>
        </w:rPr>
      </w:lvl>
    </w:lvlOverride>
    <w:lvlOverride w:ilvl="1">
      <w:lvl w:ilvl="1" w:tplc="CB504786">
        <w:start w:val="1"/>
        <w:numFmt w:val="lowerLetter"/>
        <w:pStyle w:val="Heading2"/>
        <w:lvlText w:val="%2."/>
        <w:lvlJc w:val="left"/>
        <w:pPr>
          <w:ind w:left="1080" w:hanging="360"/>
        </w:pPr>
      </w:lvl>
    </w:lvlOverride>
    <w:lvlOverride w:ilvl="2">
      <w:lvl w:ilvl="2" w:tplc="6792B5C6" w:tentative="1">
        <w:start w:val="1"/>
        <w:numFmt w:val="lowerRoman"/>
        <w:lvlText w:val="%3."/>
        <w:lvlJc w:val="right"/>
        <w:pPr>
          <w:ind w:left="1800" w:hanging="180"/>
        </w:pPr>
      </w:lvl>
    </w:lvlOverride>
    <w:lvlOverride w:ilvl="3">
      <w:lvl w:ilvl="3" w:tplc="036A403A">
        <w:start w:val="1"/>
        <w:numFmt w:val="decimal"/>
        <w:lvlText w:val="%4."/>
        <w:lvlJc w:val="left"/>
        <w:pPr>
          <w:ind w:left="2520" w:hanging="360"/>
        </w:pPr>
      </w:lvl>
    </w:lvlOverride>
    <w:lvlOverride w:ilvl="4">
      <w:lvl w:ilvl="4" w:tplc="57DE5EA8" w:tentative="1">
        <w:start w:val="1"/>
        <w:numFmt w:val="lowerLetter"/>
        <w:lvlText w:val="%5."/>
        <w:lvlJc w:val="left"/>
        <w:pPr>
          <w:ind w:left="3240" w:hanging="360"/>
        </w:pPr>
      </w:lvl>
    </w:lvlOverride>
    <w:lvlOverride w:ilvl="5">
      <w:lvl w:ilvl="5" w:tplc="BD96C868" w:tentative="1">
        <w:start w:val="1"/>
        <w:numFmt w:val="lowerRoman"/>
        <w:lvlText w:val="%6."/>
        <w:lvlJc w:val="right"/>
        <w:pPr>
          <w:ind w:left="3960" w:hanging="180"/>
        </w:pPr>
      </w:lvl>
    </w:lvlOverride>
    <w:lvlOverride w:ilvl="6">
      <w:lvl w:ilvl="6" w:tplc="E03CFFE4" w:tentative="1">
        <w:start w:val="1"/>
        <w:numFmt w:val="decimal"/>
        <w:lvlText w:val="%7."/>
        <w:lvlJc w:val="left"/>
        <w:pPr>
          <w:ind w:left="4680" w:hanging="360"/>
        </w:pPr>
      </w:lvl>
    </w:lvlOverride>
    <w:lvlOverride w:ilvl="7">
      <w:lvl w:ilvl="7" w:tplc="889AE762" w:tentative="1">
        <w:start w:val="1"/>
        <w:numFmt w:val="lowerLetter"/>
        <w:lvlText w:val="%8."/>
        <w:lvlJc w:val="left"/>
        <w:pPr>
          <w:ind w:left="5400" w:hanging="360"/>
        </w:pPr>
      </w:lvl>
    </w:lvlOverride>
    <w:lvlOverride w:ilvl="8">
      <w:lvl w:ilvl="8" w:tplc="48707748" w:tentative="1">
        <w:start w:val="1"/>
        <w:numFmt w:val="lowerRoman"/>
        <w:lvlText w:val="%9."/>
        <w:lvlJc w:val="right"/>
        <w:pPr>
          <w:ind w:left="6120" w:hanging="180"/>
        </w:pPr>
      </w:lvl>
    </w:lvlOverride>
  </w:num>
  <w:num w:numId="6" w16cid:durableId="2090074391">
    <w:abstractNumId w:val="42"/>
  </w:num>
  <w:num w:numId="7" w16cid:durableId="1391542531">
    <w:abstractNumId w:val="23"/>
  </w:num>
  <w:num w:numId="8" w16cid:durableId="1400905448">
    <w:abstractNumId w:val="21"/>
  </w:num>
  <w:num w:numId="9" w16cid:durableId="1347370606">
    <w:abstractNumId w:val="6"/>
  </w:num>
  <w:num w:numId="10" w16cid:durableId="281767038">
    <w:abstractNumId w:val="32"/>
  </w:num>
  <w:num w:numId="11" w16cid:durableId="1136139508">
    <w:abstractNumId w:val="18"/>
  </w:num>
  <w:num w:numId="12" w16cid:durableId="1376351859">
    <w:abstractNumId w:val="19"/>
  </w:num>
  <w:num w:numId="13" w16cid:durableId="1497651412">
    <w:abstractNumId w:val="14"/>
  </w:num>
  <w:num w:numId="14" w16cid:durableId="1074401771">
    <w:abstractNumId w:val="9"/>
  </w:num>
  <w:num w:numId="15" w16cid:durableId="773670614">
    <w:abstractNumId w:val="2"/>
  </w:num>
  <w:num w:numId="16" w16cid:durableId="688526459">
    <w:abstractNumId w:val="29"/>
  </w:num>
  <w:num w:numId="17" w16cid:durableId="111292279">
    <w:abstractNumId w:val="37"/>
  </w:num>
  <w:num w:numId="18" w16cid:durableId="895357535">
    <w:abstractNumId w:val="39"/>
  </w:num>
  <w:num w:numId="19" w16cid:durableId="1824882437">
    <w:abstractNumId w:val="34"/>
  </w:num>
  <w:num w:numId="20" w16cid:durableId="912356657">
    <w:abstractNumId w:val="20"/>
  </w:num>
  <w:num w:numId="21" w16cid:durableId="1705137540">
    <w:abstractNumId w:val="36"/>
  </w:num>
  <w:num w:numId="22" w16cid:durableId="2130931401">
    <w:abstractNumId w:val="27"/>
  </w:num>
  <w:num w:numId="23" w16cid:durableId="174225871">
    <w:abstractNumId w:val="15"/>
  </w:num>
  <w:num w:numId="24" w16cid:durableId="20758088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892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1187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65698">
    <w:abstractNumId w:val="26"/>
  </w:num>
  <w:num w:numId="28" w16cid:durableId="197281363">
    <w:abstractNumId w:val="10"/>
  </w:num>
  <w:num w:numId="29" w16cid:durableId="898125679">
    <w:abstractNumId w:val="3"/>
  </w:num>
  <w:num w:numId="30" w16cid:durableId="886138383">
    <w:abstractNumId w:val="25"/>
  </w:num>
  <w:num w:numId="31" w16cid:durableId="1109661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2653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1769108">
    <w:abstractNumId w:val="24"/>
  </w:num>
  <w:num w:numId="34" w16cid:durableId="844170158">
    <w:abstractNumId w:val="31"/>
  </w:num>
  <w:num w:numId="35" w16cid:durableId="1613396158">
    <w:abstractNumId w:val="11"/>
  </w:num>
  <w:num w:numId="36" w16cid:durableId="1953240757">
    <w:abstractNumId w:val="22"/>
  </w:num>
  <w:num w:numId="37" w16cid:durableId="526524242">
    <w:abstractNumId w:val="5"/>
  </w:num>
  <w:num w:numId="38" w16cid:durableId="2029066325">
    <w:abstractNumId w:val="33"/>
  </w:num>
  <w:num w:numId="39" w16cid:durableId="344601402">
    <w:abstractNumId w:val="13"/>
  </w:num>
  <w:num w:numId="40" w16cid:durableId="1182164563">
    <w:abstractNumId w:val="35"/>
  </w:num>
  <w:num w:numId="41" w16cid:durableId="1992178351">
    <w:abstractNumId w:val="4"/>
  </w:num>
  <w:num w:numId="42" w16cid:durableId="1149204115">
    <w:abstractNumId w:val="38"/>
    <w:lvlOverride w:ilvl="0">
      <w:lvl w:ilvl="0" w:tplc="DF54378E">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tplc="CB504786">
        <w:start w:val="1"/>
        <w:numFmt w:val="decimal"/>
        <w:pStyle w:val="Heading2"/>
        <w:lvlText w:val="%1.%2."/>
        <w:lvlJc w:val="left"/>
        <w:pPr>
          <w:tabs>
            <w:tab w:val="num" w:pos="720"/>
          </w:tabs>
          <w:ind w:left="720" w:hanging="720"/>
        </w:pPr>
        <w:rPr>
          <w:rFonts w:ascii="Arial Bold" w:hAnsi="Arial Bold" w:hint="default"/>
          <w:b/>
          <w:i w:val="0"/>
          <w:color w:val="000066"/>
          <w:sz w:val="20"/>
        </w:rPr>
      </w:lvl>
    </w:lvlOverride>
    <w:lvlOverride w:ilvl="2">
      <w:lvl w:ilvl="2" w:tplc="6792B5C6">
        <w:start w:val="1"/>
        <w:numFmt w:val="upperLetter"/>
        <w:lvlText w:val="%3."/>
        <w:lvlJc w:val="left"/>
        <w:pPr>
          <w:ind w:left="1440" w:hanging="720"/>
        </w:pPr>
        <w:rPr>
          <w:rFonts w:ascii="Arial Bold" w:hAnsi="Arial Bold" w:hint="default"/>
          <w:b/>
          <w:i w:val="0"/>
          <w:color w:val="000066"/>
          <w:sz w:val="20"/>
        </w:rPr>
      </w:lvl>
    </w:lvlOverride>
    <w:lvlOverride w:ilvl="3">
      <w:lvl w:ilvl="3" w:tplc="036A403A">
        <w:start w:val="1"/>
        <w:numFmt w:val="decimal"/>
        <w:lvlText w:val="%4."/>
        <w:lvlJc w:val="left"/>
        <w:pPr>
          <w:ind w:left="2160" w:hanging="720"/>
        </w:pPr>
        <w:rPr>
          <w:rFonts w:ascii="Arial Bold" w:hAnsi="Arial Bold" w:cs="Times New Roman" w:hint="default"/>
          <w:b/>
          <w:i w:val="0"/>
          <w:color w:val="000066"/>
          <w:sz w:val="20"/>
        </w:rPr>
      </w:lvl>
    </w:lvlOverride>
    <w:lvlOverride w:ilvl="4">
      <w:lvl w:ilvl="4" w:tplc="57DE5EA8">
        <w:start w:val="1"/>
        <w:numFmt w:val="lowerLetter"/>
        <w:lvlText w:val="%5."/>
        <w:lvlJc w:val="left"/>
        <w:pPr>
          <w:ind w:left="2880" w:hanging="720"/>
        </w:pPr>
        <w:rPr>
          <w:rFonts w:ascii="Arial Bold" w:hAnsi="Arial Bold" w:hint="default"/>
          <w:b/>
          <w:i w:val="0"/>
          <w:color w:val="000066"/>
          <w:sz w:val="20"/>
        </w:rPr>
      </w:lvl>
    </w:lvlOverride>
    <w:lvlOverride w:ilvl="5">
      <w:lvl w:ilvl="5" w:tplc="BD96C868">
        <w:start w:val="1"/>
        <w:numFmt w:val="lowerRoman"/>
        <w:lvlText w:val="(%6)"/>
        <w:lvlJc w:val="left"/>
        <w:pPr>
          <w:ind w:left="3600" w:hanging="720"/>
        </w:pPr>
        <w:rPr>
          <w:rFonts w:ascii="Arial Bold" w:hAnsi="Arial Bold" w:hint="default"/>
          <w:b/>
          <w:i w:val="0"/>
          <w:color w:val="000066"/>
          <w:sz w:val="20"/>
        </w:rPr>
      </w:lvl>
    </w:lvlOverride>
    <w:lvlOverride w:ilvl="6">
      <w:lvl w:ilvl="6" w:tplc="E03CFFE4">
        <w:start w:val="1"/>
        <w:numFmt w:val="decimal"/>
        <w:lvlText w:val="%1.%2.%3.%4.%5.%6.%7."/>
        <w:lvlJc w:val="left"/>
        <w:pPr>
          <w:ind w:left="3240" w:hanging="1080"/>
        </w:pPr>
        <w:rPr>
          <w:rFonts w:hint="default"/>
        </w:rPr>
      </w:lvl>
    </w:lvlOverride>
    <w:lvlOverride w:ilvl="7">
      <w:lvl w:ilvl="7" w:tplc="889AE762">
        <w:start w:val="1"/>
        <w:numFmt w:val="decimal"/>
        <w:lvlText w:val="%1.%2.%3.%4.%5.%6.%7.%8."/>
        <w:lvlJc w:val="left"/>
        <w:pPr>
          <w:ind w:left="3744" w:hanging="1224"/>
        </w:pPr>
        <w:rPr>
          <w:rFonts w:hint="default"/>
        </w:rPr>
      </w:lvl>
    </w:lvlOverride>
    <w:lvlOverride w:ilvl="8">
      <w:lvl w:ilvl="8" w:tplc="48707748">
        <w:start w:val="1"/>
        <w:numFmt w:val="decimal"/>
        <w:lvlText w:val="%1.%2.%3.%4.%5.%6.%7.%8.%9."/>
        <w:lvlJc w:val="left"/>
        <w:pPr>
          <w:ind w:left="4320" w:hanging="1440"/>
        </w:pPr>
        <w:rPr>
          <w:rFonts w:hint="default"/>
        </w:rPr>
      </w:lvl>
    </w:lvlOverride>
  </w:num>
  <w:num w:numId="43" w16cid:durableId="1003630090">
    <w:abstractNumId w:val="30"/>
  </w:num>
  <w:num w:numId="44" w16cid:durableId="1889876901">
    <w:abstractNumId w:val="38"/>
    <w:lvlOverride w:ilvl="0">
      <w:lvl w:ilvl="0" w:tplc="DF54378E">
        <w:start w:val="1"/>
        <w:numFmt w:val="lowerLetter"/>
        <w:lvlText w:val="(%1)"/>
        <w:lvlJc w:val="left"/>
        <w:pPr>
          <w:ind w:left="360" w:hanging="360"/>
        </w:pPr>
        <w:rPr>
          <w:rFonts w:ascii="Arial" w:hAnsi="Arial" w:hint="default"/>
          <w:b w:val="0"/>
          <w:i w:val="0"/>
          <w:sz w:val="20"/>
        </w:rPr>
      </w:lvl>
    </w:lvlOverride>
    <w:lvlOverride w:ilvl="1">
      <w:lvl w:ilvl="1" w:tplc="CB504786">
        <w:start w:val="1"/>
        <w:numFmt w:val="lowerLetter"/>
        <w:pStyle w:val="Heading2"/>
        <w:lvlText w:val="%2."/>
        <w:lvlJc w:val="left"/>
        <w:pPr>
          <w:ind w:left="1080" w:hanging="360"/>
        </w:pPr>
      </w:lvl>
    </w:lvlOverride>
    <w:lvlOverride w:ilvl="2">
      <w:lvl w:ilvl="2" w:tplc="6792B5C6" w:tentative="1">
        <w:start w:val="1"/>
        <w:numFmt w:val="lowerRoman"/>
        <w:lvlText w:val="%3."/>
        <w:lvlJc w:val="right"/>
        <w:pPr>
          <w:ind w:left="1800" w:hanging="180"/>
        </w:pPr>
      </w:lvl>
    </w:lvlOverride>
    <w:lvlOverride w:ilvl="3">
      <w:lvl w:ilvl="3" w:tplc="036A403A">
        <w:start w:val="1"/>
        <w:numFmt w:val="decimal"/>
        <w:lvlText w:val="%4."/>
        <w:lvlJc w:val="left"/>
        <w:pPr>
          <w:ind w:left="2520" w:hanging="360"/>
        </w:pPr>
      </w:lvl>
    </w:lvlOverride>
    <w:lvlOverride w:ilvl="4">
      <w:lvl w:ilvl="4" w:tplc="57DE5EA8" w:tentative="1">
        <w:start w:val="1"/>
        <w:numFmt w:val="lowerLetter"/>
        <w:lvlText w:val="%5."/>
        <w:lvlJc w:val="left"/>
        <w:pPr>
          <w:ind w:left="3240" w:hanging="360"/>
        </w:pPr>
      </w:lvl>
    </w:lvlOverride>
    <w:lvlOverride w:ilvl="5">
      <w:lvl w:ilvl="5" w:tplc="BD96C868" w:tentative="1">
        <w:start w:val="1"/>
        <w:numFmt w:val="lowerRoman"/>
        <w:lvlText w:val="%6."/>
        <w:lvlJc w:val="right"/>
        <w:pPr>
          <w:ind w:left="3960" w:hanging="180"/>
        </w:pPr>
      </w:lvl>
    </w:lvlOverride>
    <w:lvlOverride w:ilvl="6">
      <w:lvl w:ilvl="6" w:tplc="E03CFFE4" w:tentative="1">
        <w:start w:val="1"/>
        <w:numFmt w:val="decimal"/>
        <w:lvlText w:val="%7."/>
        <w:lvlJc w:val="left"/>
        <w:pPr>
          <w:ind w:left="4680" w:hanging="360"/>
        </w:pPr>
      </w:lvl>
    </w:lvlOverride>
    <w:lvlOverride w:ilvl="7">
      <w:lvl w:ilvl="7" w:tplc="889AE762" w:tentative="1">
        <w:start w:val="1"/>
        <w:numFmt w:val="lowerLetter"/>
        <w:lvlText w:val="%8."/>
        <w:lvlJc w:val="left"/>
        <w:pPr>
          <w:ind w:left="5400" w:hanging="360"/>
        </w:pPr>
      </w:lvl>
    </w:lvlOverride>
    <w:lvlOverride w:ilvl="8">
      <w:lvl w:ilvl="8" w:tplc="48707748" w:tentative="1">
        <w:start w:val="1"/>
        <w:numFmt w:val="lowerRoman"/>
        <w:lvlText w:val="%9."/>
        <w:lvlJc w:val="right"/>
        <w:pPr>
          <w:ind w:left="6120" w:hanging="180"/>
        </w:pPr>
      </w:lvl>
    </w:lvlOverride>
  </w:num>
  <w:num w:numId="45" w16cid:durableId="1746611054">
    <w:abstractNumId w:val="38"/>
    <w:lvlOverride w:ilvl="0">
      <w:lvl w:ilvl="0" w:tplc="DF54378E">
        <w:start w:val="1"/>
        <w:numFmt w:val="lowerLetter"/>
        <w:lvlText w:val="(%1)"/>
        <w:lvlJc w:val="left"/>
        <w:pPr>
          <w:ind w:left="360" w:hanging="360"/>
        </w:pPr>
        <w:rPr>
          <w:rFonts w:ascii="Arial" w:hAnsi="Arial" w:hint="default"/>
          <w:b w:val="0"/>
          <w:i w:val="0"/>
          <w:sz w:val="20"/>
        </w:rPr>
      </w:lvl>
    </w:lvlOverride>
    <w:lvlOverride w:ilvl="1">
      <w:lvl w:ilvl="1" w:tplc="CB504786">
        <w:start w:val="1"/>
        <w:numFmt w:val="lowerLetter"/>
        <w:pStyle w:val="Heading2"/>
        <w:lvlText w:val="%2."/>
        <w:lvlJc w:val="left"/>
        <w:pPr>
          <w:ind w:left="1080" w:hanging="360"/>
        </w:pPr>
      </w:lvl>
    </w:lvlOverride>
    <w:lvlOverride w:ilvl="2">
      <w:lvl w:ilvl="2" w:tplc="6792B5C6" w:tentative="1">
        <w:start w:val="1"/>
        <w:numFmt w:val="lowerRoman"/>
        <w:lvlText w:val="%3."/>
        <w:lvlJc w:val="right"/>
        <w:pPr>
          <w:ind w:left="1800" w:hanging="180"/>
        </w:pPr>
      </w:lvl>
    </w:lvlOverride>
    <w:lvlOverride w:ilvl="3">
      <w:lvl w:ilvl="3" w:tplc="036A403A">
        <w:start w:val="1"/>
        <w:numFmt w:val="decimal"/>
        <w:lvlText w:val="%4."/>
        <w:lvlJc w:val="left"/>
        <w:pPr>
          <w:ind w:left="2520" w:hanging="360"/>
        </w:pPr>
      </w:lvl>
    </w:lvlOverride>
    <w:lvlOverride w:ilvl="4">
      <w:lvl w:ilvl="4" w:tplc="57DE5EA8" w:tentative="1">
        <w:start w:val="1"/>
        <w:numFmt w:val="lowerLetter"/>
        <w:lvlText w:val="%5."/>
        <w:lvlJc w:val="left"/>
        <w:pPr>
          <w:ind w:left="3240" w:hanging="360"/>
        </w:pPr>
      </w:lvl>
    </w:lvlOverride>
    <w:lvlOverride w:ilvl="5">
      <w:lvl w:ilvl="5" w:tplc="BD96C868" w:tentative="1">
        <w:start w:val="1"/>
        <w:numFmt w:val="lowerRoman"/>
        <w:lvlText w:val="%6."/>
        <w:lvlJc w:val="right"/>
        <w:pPr>
          <w:ind w:left="3960" w:hanging="180"/>
        </w:pPr>
      </w:lvl>
    </w:lvlOverride>
    <w:lvlOverride w:ilvl="6">
      <w:lvl w:ilvl="6" w:tplc="E03CFFE4" w:tentative="1">
        <w:start w:val="1"/>
        <w:numFmt w:val="decimal"/>
        <w:lvlText w:val="%7."/>
        <w:lvlJc w:val="left"/>
        <w:pPr>
          <w:ind w:left="4680" w:hanging="360"/>
        </w:pPr>
      </w:lvl>
    </w:lvlOverride>
    <w:lvlOverride w:ilvl="7">
      <w:lvl w:ilvl="7" w:tplc="889AE762" w:tentative="1">
        <w:start w:val="1"/>
        <w:numFmt w:val="lowerLetter"/>
        <w:lvlText w:val="%8."/>
        <w:lvlJc w:val="left"/>
        <w:pPr>
          <w:ind w:left="5400" w:hanging="360"/>
        </w:pPr>
      </w:lvl>
    </w:lvlOverride>
    <w:lvlOverride w:ilvl="8">
      <w:lvl w:ilvl="8" w:tplc="48707748" w:tentative="1">
        <w:start w:val="1"/>
        <w:numFmt w:val="lowerRoman"/>
        <w:lvlText w:val="%9."/>
        <w:lvlJc w:val="right"/>
        <w:pPr>
          <w:ind w:left="6120" w:hanging="180"/>
        </w:pPr>
      </w:lvl>
    </w:lvlOverride>
  </w:num>
  <w:num w:numId="46" w16cid:durableId="1063679106">
    <w:abstractNumId w:val="1"/>
  </w:num>
  <w:num w:numId="47" w16cid:durableId="1234899539">
    <w:abstractNumId w:val="16"/>
  </w:num>
  <w:num w:numId="48" w16cid:durableId="941182288">
    <w:abstractNumId w:val="7"/>
  </w:num>
  <w:num w:numId="49" w16cid:durableId="760488076">
    <w:abstractNumId w:val="17"/>
  </w:num>
  <w:num w:numId="50" w16cid:durableId="468085743">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302"/>
    <w:rsid w:val="0000005A"/>
    <w:rsid w:val="000057B7"/>
    <w:rsid w:val="000079E1"/>
    <w:rsid w:val="000123F5"/>
    <w:rsid w:val="00012C45"/>
    <w:rsid w:val="0001416B"/>
    <w:rsid w:val="00015F80"/>
    <w:rsid w:val="00016009"/>
    <w:rsid w:val="00023228"/>
    <w:rsid w:val="00024614"/>
    <w:rsid w:val="000256F6"/>
    <w:rsid w:val="00027C57"/>
    <w:rsid w:val="00042C95"/>
    <w:rsid w:val="000441A8"/>
    <w:rsid w:val="000451E6"/>
    <w:rsid w:val="00050A23"/>
    <w:rsid w:val="00050CE9"/>
    <w:rsid w:val="00051EB2"/>
    <w:rsid w:val="000617C8"/>
    <w:rsid w:val="00064BF2"/>
    <w:rsid w:val="00064F4E"/>
    <w:rsid w:val="000668E1"/>
    <w:rsid w:val="00082FF2"/>
    <w:rsid w:val="00093EB0"/>
    <w:rsid w:val="00094AB3"/>
    <w:rsid w:val="00094D28"/>
    <w:rsid w:val="00096E37"/>
    <w:rsid w:val="000A191E"/>
    <w:rsid w:val="000A1C0E"/>
    <w:rsid w:val="000A4CA0"/>
    <w:rsid w:val="000B0EA9"/>
    <w:rsid w:val="000C35E3"/>
    <w:rsid w:val="000D3ACA"/>
    <w:rsid w:val="000D5BC1"/>
    <w:rsid w:val="000D62C7"/>
    <w:rsid w:val="000D6E41"/>
    <w:rsid w:val="000E116D"/>
    <w:rsid w:val="000E1FA9"/>
    <w:rsid w:val="000E37A9"/>
    <w:rsid w:val="000E5647"/>
    <w:rsid w:val="000F0A44"/>
    <w:rsid w:val="000F3CBF"/>
    <w:rsid w:val="000F4143"/>
    <w:rsid w:val="000F419B"/>
    <w:rsid w:val="000F7AA2"/>
    <w:rsid w:val="00101A99"/>
    <w:rsid w:val="001035A0"/>
    <w:rsid w:val="00107056"/>
    <w:rsid w:val="00107CD4"/>
    <w:rsid w:val="001100A1"/>
    <w:rsid w:val="001108CC"/>
    <w:rsid w:val="00110DC4"/>
    <w:rsid w:val="00113EB1"/>
    <w:rsid w:val="0011635B"/>
    <w:rsid w:val="001179E2"/>
    <w:rsid w:val="00117D4E"/>
    <w:rsid w:val="00125923"/>
    <w:rsid w:val="001259BD"/>
    <w:rsid w:val="00131C95"/>
    <w:rsid w:val="00146C21"/>
    <w:rsid w:val="00151ABA"/>
    <w:rsid w:val="0015657C"/>
    <w:rsid w:val="00160660"/>
    <w:rsid w:val="00165748"/>
    <w:rsid w:val="00165DE0"/>
    <w:rsid w:val="0016777A"/>
    <w:rsid w:val="00167DC3"/>
    <w:rsid w:val="0017522C"/>
    <w:rsid w:val="0018046B"/>
    <w:rsid w:val="0018285F"/>
    <w:rsid w:val="00184B93"/>
    <w:rsid w:val="00187ACB"/>
    <w:rsid w:val="001908F1"/>
    <w:rsid w:val="00190CCB"/>
    <w:rsid w:val="001941CA"/>
    <w:rsid w:val="00196D50"/>
    <w:rsid w:val="001A1489"/>
    <w:rsid w:val="001A45C1"/>
    <w:rsid w:val="001A5BF1"/>
    <w:rsid w:val="001B0694"/>
    <w:rsid w:val="001B439B"/>
    <w:rsid w:val="001B51AC"/>
    <w:rsid w:val="001B5920"/>
    <w:rsid w:val="001B5FE3"/>
    <w:rsid w:val="001C26AF"/>
    <w:rsid w:val="001C35A0"/>
    <w:rsid w:val="001C3A7A"/>
    <w:rsid w:val="001D0790"/>
    <w:rsid w:val="001D2CD5"/>
    <w:rsid w:val="001D610E"/>
    <w:rsid w:val="001E0AAD"/>
    <w:rsid w:val="001E1ABE"/>
    <w:rsid w:val="001E388C"/>
    <w:rsid w:val="001E7FF5"/>
    <w:rsid w:val="001F5187"/>
    <w:rsid w:val="002115F2"/>
    <w:rsid w:val="00215F1A"/>
    <w:rsid w:val="00232A2E"/>
    <w:rsid w:val="00234A71"/>
    <w:rsid w:val="00234D97"/>
    <w:rsid w:val="00236689"/>
    <w:rsid w:val="0024087F"/>
    <w:rsid w:val="00250220"/>
    <w:rsid w:val="00253050"/>
    <w:rsid w:val="00261E1C"/>
    <w:rsid w:val="0026376F"/>
    <w:rsid w:val="0026430B"/>
    <w:rsid w:val="00271592"/>
    <w:rsid w:val="002732A4"/>
    <w:rsid w:val="00276237"/>
    <w:rsid w:val="00281CC9"/>
    <w:rsid w:val="00285BF9"/>
    <w:rsid w:val="00285C3A"/>
    <w:rsid w:val="00286A3D"/>
    <w:rsid w:val="00287279"/>
    <w:rsid w:val="00292621"/>
    <w:rsid w:val="0029514E"/>
    <w:rsid w:val="00297383"/>
    <w:rsid w:val="00297498"/>
    <w:rsid w:val="002A077A"/>
    <w:rsid w:val="002B74F7"/>
    <w:rsid w:val="002B7874"/>
    <w:rsid w:val="002C70CA"/>
    <w:rsid w:val="002C772B"/>
    <w:rsid w:val="002D077F"/>
    <w:rsid w:val="002D1AEA"/>
    <w:rsid w:val="002D2543"/>
    <w:rsid w:val="002D2E54"/>
    <w:rsid w:val="002D33C2"/>
    <w:rsid w:val="002D79E4"/>
    <w:rsid w:val="002E23F0"/>
    <w:rsid w:val="002E26B8"/>
    <w:rsid w:val="002E32A4"/>
    <w:rsid w:val="002E4AAA"/>
    <w:rsid w:val="002E655B"/>
    <w:rsid w:val="002E72A1"/>
    <w:rsid w:val="002F4016"/>
    <w:rsid w:val="002F687A"/>
    <w:rsid w:val="00302B6E"/>
    <w:rsid w:val="00304429"/>
    <w:rsid w:val="00307945"/>
    <w:rsid w:val="00307ADC"/>
    <w:rsid w:val="00310BC2"/>
    <w:rsid w:val="00311C65"/>
    <w:rsid w:val="00313CBF"/>
    <w:rsid w:val="003158D5"/>
    <w:rsid w:val="00315CC8"/>
    <w:rsid w:val="003160FE"/>
    <w:rsid w:val="00317CF2"/>
    <w:rsid w:val="00317D45"/>
    <w:rsid w:val="003331B5"/>
    <w:rsid w:val="003336B1"/>
    <w:rsid w:val="003343B1"/>
    <w:rsid w:val="003402B8"/>
    <w:rsid w:val="0034209F"/>
    <w:rsid w:val="003436AC"/>
    <w:rsid w:val="00345BC6"/>
    <w:rsid w:val="00353D44"/>
    <w:rsid w:val="00356219"/>
    <w:rsid w:val="00356D58"/>
    <w:rsid w:val="00365A51"/>
    <w:rsid w:val="003671A1"/>
    <w:rsid w:val="0037223E"/>
    <w:rsid w:val="0037245D"/>
    <w:rsid w:val="00372D11"/>
    <w:rsid w:val="00373B10"/>
    <w:rsid w:val="00374CA5"/>
    <w:rsid w:val="00380963"/>
    <w:rsid w:val="003816C3"/>
    <w:rsid w:val="00383105"/>
    <w:rsid w:val="00383D99"/>
    <w:rsid w:val="00386875"/>
    <w:rsid w:val="003907F2"/>
    <w:rsid w:val="003939C5"/>
    <w:rsid w:val="003941F1"/>
    <w:rsid w:val="00394754"/>
    <w:rsid w:val="00396FAD"/>
    <w:rsid w:val="00397D20"/>
    <w:rsid w:val="003A2AC1"/>
    <w:rsid w:val="003A2CFB"/>
    <w:rsid w:val="003A4959"/>
    <w:rsid w:val="003A6B10"/>
    <w:rsid w:val="003C0602"/>
    <w:rsid w:val="003C20D7"/>
    <w:rsid w:val="003D07F3"/>
    <w:rsid w:val="003D3995"/>
    <w:rsid w:val="003E056A"/>
    <w:rsid w:val="003E3B61"/>
    <w:rsid w:val="003E3BB5"/>
    <w:rsid w:val="00403E86"/>
    <w:rsid w:val="00410FC7"/>
    <w:rsid w:val="00412DA8"/>
    <w:rsid w:val="00415009"/>
    <w:rsid w:val="004204EE"/>
    <w:rsid w:val="004225CD"/>
    <w:rsid w:val="00427201"/>
    <w:rsid w:val="00430CBE"/>
    <w:rsid w:val="00431687"/>
    <w:rsid w:val="00444636"/>
    <w:rsid w:val="00444819"/>
    <w:rsid w:val="00444C99"/>
    <w:rsid w:val="00447E30"/>
    <w:rsid w:val="00451704"/>
    <w:rsid w:val="00451E97"/>
    <w:rsid w:val="00455C48"/>
    <w:rsid w:val="0045748C"/>
    <w:rsid w:val="00460B93"/>
    <w:rsid w:val="00461941"/>
    <w:rsid w:val="00464632"/>
    <w:rsid w:val="004711D1"/>
    <w:rsid w:val="0047132A"/>
    <w:rsid w:val="0047277F"/>
    <w:rsid w:val="004735AF"/>
    <w:rsid w:val="004758BE"/>
    <w:rsid w:val="00476808"/>
    <w:rsid w:val="00485832"/>
    <w:rsid w:val="00492150"/>
    <w:rsid w:val="00496A7A"/>
    <w:rsid w:val="004A52EC"/>
    <w:rsid w:val="004B1D8B"/>
    <w:rsid w:val="004B74EF"/>
    <w:rsid w:val="004C088F"/>
    <w:rsid w:val="004C3763"/>
    <w:rsid w:val="004C3B6C"/>
    <w:rsid w:val="004C7872"/>
    <w:rsid w:val="004D19C0"/>
    <w:rsid w:val="004D3F7F"/>
    <w:rsid w:val="004D69F9"/>
    <w:rsid w:val="004D71AB"/>
    <w:rsid w:val="004E49F6"/>
    <w:rsid w:val="004E5890"/>
    <w:rsid w:val="004E5FF2"/>
    <w:rsid w:val="004E6AD9"/>
    <w:rsid w:val="004F2766"/>
    <w:rsid w:val="004F3870"/>
    <w:rsid w:val="005016E3"/>
    <w:rsid w:val="00501D93"/>
    <w:rsid w:val="00505428"/>
    <w:rsid w:val="005055FE"/>
    <w:rsid w:val="00512935"/>
    <w:rsid w:val="005321B3"/>
    <w:rsid w:val="005355A6"/>
    <w:rsid w:val="0054479F"/>
    <w:rsid w:val="00547E62"/>
    <w:rsid w:val="00550480"/>
    <w:rsid w:val="00551D95"/>
    <w:rsid w:val="00553F58"/>
    <w:rsid w:val="00556531"/>
    <w:rsid w:val="005575B8"/>
    <w:rsid w:val="00561071"/>
    <w:rsid w:val="00563571"/>
    <w:rsid w:val="00563585"/>
    <w:rsid w:val="0056513D"/>
    <w:rsid w:val="00566121"/>
    <w:rsid w:val="005662E6"/>
    <w:rsid w:val="00570714"/>
    <w:rsid w:val="00570754"/>
    <w:rsid w:val="005726A5"/>
    <w:rsid w:val="00575C6A"/>
    <w:rsid w:val="005800E6"/>
    <w:rsid w:val="005836BB"/>
    <w:rsid w:val="005935BC"/>
    <w:rsid w:val="005A6C4E"/>
    <w:rsid w:val="005B1820"/>
    <w:rsid w:val="005B1B22"/>
    <w:rsid w:val="005B1F2C"/>
    <w:rsid w:val="005B2EE0"/>
    <w:rsid w:val="005B315F"/>
    <w:rsid w:val="005B3EA5"/>
    <w:rsid w:val="005C2C02"/>
    <w:rsid w:val="005C740A"/>
    <w:rsid w:val="005D03C5"/>
    <w:rsid w:val="005D7CBB"/>
    <w:rsid w:val="005E0D43"/>
    <w:rsid w:val="005E3081"/>
    <w:rsid w:val="005E7C2C"/>
    <w:rsid w:val="005F01FC"/>
    <w:rsid w:val="005F5EAE"/>
    <w:rsid w:val="005F697B"/>
    <w:rsid w:val="00623997"/>
    <w:rsid w:val="00626C33"/>
    <w:rsid w:val="00627F19"/>
    <w:rsid w:val="0063233D"/>
    <w:rsid w:val="00634684"/>
    <w:rsid w:val="00642C9E"/>
    <w:rsid w:val="00643055"/>
    <w:rsid w:val="006443A6"/>
    <w:rsid w:val="00644BD8"/>
    <w:rsid w:val="006456D6"/>
    <w:rsid w:val="00651B50"/>
    <w:rsid w:val="00651E4A"/>
    <w:rsid w:val="0065520B"/>
    <w:rsid w:val="00656026"/>
    <w:rsid w:val="00657038"/>
    <w:rsid w:val="006600D0"/>
    <w:rsid w:val="0066374E"/>
    <w:rsid w:val="00667D64"/>
    <w:rsid w:val="00670721"/>
    <w:rsid w:val="0067293A"/>
    <w:rsid w:val="00674184"/>
    <w:rsid w:val="0068168D"/>
    <w:rsid w:val="00685FBA"/>
    <w:rsid w:val="00691F51"/>
    <w:rsid w:val="0069278B"/>
    <w:rsid w:val="00692F0E"/>
    <w:rsid w:val="006933DB"/>
    <w:rsid w:val="00694797"/>
    <w:rsid w:val="00694ADF"/>
    <w:rsid w:val="00696EC1"/>
    <w:rsid w:val="006A2F60"/>
    <w:rsid w:val="006A40DE"/>
    <w:rsid w:val="006A513F"/>
    <w:rsid w:val="006B3904"/>
    <w:rsid w:val="006B4892"/>
    <w:rsid w:val="006B6887"/>
    <w:rsid w:val="006B73D4"/>
    <w:rsid w:val="006C019A"/>
    <w:rsid w:val="006D19B6"/>
    <w:rsid w:val="006D2F3C"/>
    <w:rsid w:val="006D40C3"/>
    <w:rsid w:val="006D5B16"/>
    <w:rsid w:val="006E12BE"/>
    <w:rsid w:val="006F2081"/>
    <w:rsid w:val="006F6D66"/>
    <w:rsid w:val="00702C82"/>
    <w:rsid w:val="00705F7C"/>
    <w:rsid w:val="007218D1"/>
    <w:rsid w:val="007278D2"/>
    <w:rsid w:val="00731908"/>
    <w:rsid w:val="007341CA"/>
    <w:rsid w:val="00737B25"/>
    <w:rsid w:val="007437B8"/>
    <w:rsid w:val="007448A6"/>
    <w:rsid w:val="007465E2"/>
    <w:rsid w:val="0075039D"/>
    <w:rsid w:val="00750BDC"/>
    <w:rsid w:val="00753625"/>
    <w:rsid w:val="00762E67"/>
    <w:rsid w:val="00762F18"/>
    <w:rsid w:val="00781768"/>
    <w:rsid w:val="007829EC"/>
    <w:rsid w:val="00782D79"/>
    <w:rsid w:val="007845F6"/>
    <w:rsid w:val="00784888"/>
    <w:rsid w:val="007911FB"/>
    <w:rsid w:val="00792ADD"/>
    <w:rsid w:val="007934AD"/>
    <w:rsid w:val="007961D7"/>
    <w:rsid w:val="007A2858"/>
    <w:rsid w:val="007B1CC2"/>
    <w:rsid w:val="007B4A8E"/>
    <w:rsid w:val="007B6A15"/>
    <w:rsid w:val="007B7A7D"/>
    <w:rsid w:val="007C271D"/>
    <w:rsid w:val="007C5A4F"/>
    <w:rsid w:val="007D05B7"/>
    <w:rsid w:val="007D344B"/>
    <w:rsid w:val="007D4298"/>
    <w:rsid w:val="007E13BC"/>
    <w:rsid w:val="007E4FF8"/>
    <w:rsid w:val="007E50BE"/>
    <w:rsid w:val="007F30EF"/>
    <w:rsid w:val="007F7E62"/>
    <w:rsid w:val="00801688"/>
    <w:rsid w:val="008033C5"/>
    <w:rsid w:val="00811EDB"/>
    <w:rsid w:val="008128BD"/>
    <w:rsid w:val="008148EA"/>
    <w:rsid w:val="0082165D"/>
    <w:rsid w:val="00824BFF"/>
    <w:rsid w:val="008268E0"/>
    <w:rsid w:val="00837613"/>
    <w:rsid w:val="00837F5F"/>
    <w:rsid w:val="00841456"/>
    <w:rsid w:val="00841D5E"/>
    <w:rsid w:val="00853D3D"/>
    <w:rsid w:val="00857775"/>
    <w:rsid w:val="0086021D"/>
    <w:rsid w:val="0086046C"/>
    <w:rsid w:val="0086465F"/>
    <w:rsid w:val="00866136"/>
    <w:rsid w:val="00866381"/>
    <w:rsid w:val="00866FCE"/>
    <w:rsid w:val="00870C18"/>
    <w:rsid w:val="008733D7"/>
    <w:rsid w:val="00884DC7"/>
    <w:rsid w:val="008A05D2"/>
    <w:rsid w:val="008A3963"/>
    <w:rsid w:val="008A7119"/>
    <w:rsid w:val="008C4D2B"/>
    <w:rsid w:val="008D1F7C"/>
    <w:rsid w:val="008D2B22"/>
    <w:rsid w:val="008D52E6"/>
    <w:rsid w:val="008D5D4E"/>
    <w:rsid w:val="008D605C"/>
    <w:rsid w:val="008D74D2"/>
    <w:rsid w:val="008E02D8"/>
    <w:rsid w:val="008E38D6"/>
    <w:rsid w:val="008F28D3"/>
    <w:rsid w:val="008F5E25"/>
    <w:rsid w:val="008F7C63"/>
    <w:rsid w:val="00902865"/>
    <w:rsid w:val="009040BA"/>
    <w:rsid w:val="00905584"/>
    <w:rsid w:val="009057AC"/>
    <w:rsid w:val="00905AC5"/>
    <w:rsid w:val="00906443"/>
    <w:rsid w:val="00906A5C"/>
    <w:rsid w:val="00906E2D"/>
    <w:rsid w:val="00910B91"/>
    <w:rsid w:val="00916033"/>
    <w:rsid w:val="0092009F"/>
    <w:rsid w:val="00924AB4"/>
    <w:rsid w:val="009263EF"/>
    <w:rsid w:val="009317CE"/>
    <w:rsid w:val="00932121"/>
    <w:rsid w:val="00933281"/>
    <w:rsid w:val="00934CAF"/>
    <w:rsid w:val="0093549A"/>
    <w:rsid w:val="00944024"/>
    <w:rsid w:val="009474C3"/>
    <w:rsid w:val="009511D0"/>
    <w:rsid w:val="009535E9"/>
    <w:rsid w:val="00953ADB"/>
    <w:rsid w:val="00956EB5"/>
    <w:rsid w:val="00962114"/>
    <w:rsid w:val="009661C3"/>
    <w:rsid w:val="009662DA"/>
    <w:rsid w:val="00971AF0"/>
    <w:rsid w:val="009733F0"/>
    <w:rsid w:val="009742BA"/>
    <w:rsid w:val="0098136F"/>
    <w:rsid w:val="0098528F"/>
    <w:rsid w:val="009876BD"/>
    <w:rsid w:val="00992E68"/>
    <w:rsid w:val="009A015F"/>
    <w:rsid w:val="009A4169"/>
    <w:rsid w:val="009B0F41"/>
    <w:rsid w:val="009C21F8"/>
    <w:rsid w:val="009C453D"/>
    <w:rsid w:val="009C6A32"/>
    <w:rsid w:val="009D1F0C"/>
    <w:rsid w:val="009D7D76"/>
    <w:rsid w:val="009E01F7"/>
    <w:rsid w:val="009E0FEA"/>
    <w:rsid w:val="009E4AA4"/>
    <w:rsid w:val="009E4FD0"/>
    <w:rsid w:val="009F29EB"/>
    <w:rsid w:val="009F2D47"/>
    <w:rsid w:val="009F6B72"/>
    <w:rsid w:val="00A0047D"/>
    <w:rsid w:val="00A13E64"/>
    <w:rsid w:val="00A17646"/>
    <w:rsid w:val="00A23BA2"/>
    <w:rsid w:val="00A24FB6"/>
    <w:rsid w:val="00A2505E"/>
    <w:rsid w:val="00A27DB5"/>
    <w:rsid w:val="00A300D4"/>
    <w:rsid w:val="00A340FC"/>
    <w:rsid w:val="00A425F4"/>
    <w:rsid w:val="00A50D30"/>
    <w:rsid w:val="00A51BD0"/>
    <w:rsid w:val="00A53A3D"/>
    <w:rsid w:val="00A56A59"/>
    <w:rsid w:val="00A603A2"/>
    <w:rsid w:val="00A6241E"/>
    <w:rsid w:val="00A64985"/>
    <w:rsid w:val="00A71802"/>
    <w:rsid w:val="00A73645"/>
    <w:rsid w:val="00A8103D"/>
    <w:rsid w:val="00A87B77"/>
    <w:rsid w:val="00A95AD9"/>
    <w:rsid w:val="00A97BAB"/>
    <w:rsid w:val="00AA2660"/>
    <w:rsid w:val="00AA5FBC"/>
    <w:rsid w:val="00AB1C39"/>
    <w:rsid w:val="00AB270E"/>
    <w:rsid w:val="00AB3D46"/>
    <w:rsid w:val="00AB6FF1"/>
    <w:rsid w:val="00AC097E"/>
    <w:rsid w:val="00AC1AE4"/>
    <w:rsid w:val="00AC40ED"/>
    <w:rsid w:val="00AC420B"/>
    <w:rsid w:val="00AC5E5B"/>
    <w:rsid w:val="00AD032E"/>
    <w:rsid w:val="00AE1E80"/>
    <w:rsid w:val="00AE2D85"/>
    <w:rsid w:val="00AE69B2"/>
    <w:rsid w:val="00AE7450"/>
    <w:rsid w:val="00AF1DDE"/>
    <w:rsid w:val="00AF278B"/>
    <w:rsid w:val="00AF7624"/>
    <w:rsid w:val="00B00846"/>
    <w:rsid w:val="00B01525"/>
    <w:rsid w:val="00B04BBA"/>
    <w:rsid w:val="00B05BC4"/>
    <w:rsid w:val="00B067FF"/>
    <w:rsid w:val="00B0775B"/>
    <w:rsid w:val="00B12FD2"/>
    <w:rsid w:val="00B13472"/>
    <w:rsid w:val="00B14004"/>
    <w:rsid w:val="00B144E7"/>
    <w:rsid w:val="00B15232"/>
    <w:rsid w:val="00B22C27"/>
    <w:rsid w:val="00B319E8"/>
    <w:rsid w:val="00B401B0"/>
    <w:rsid w:val="00B402A5"/>
    <w:rsid w:val="00B41686"/>
    <w:rsid w:val="00B41B92"/>
    <w:rsid w:val="00B43384"/>
    <w:rsid w:val="00B44F5D"/>
    <w:rsid w:val="00B50A61"/>
    <w:rsid w:val="00B5235E"/>
    <w:rsid w:val="00B54A02"/>
    <w:rsid w:val="00B54B19"/>
    <w:rsid w:val="00B57988"/>
    <w:rsid w:val="00B73440"/>
    <w:rsid w:val="00B84E28"/>
    <w:rsid w:val="00B8783F"/>
    <w:rsid w:val="00B9029C"/>
    <w:rsid w:val="00BA062F"/>
    <w:rsid w:val="00BA0BB7"/>
    <w:rsid w:val="00BA0D02"/>
    <w:rsid w:val="00BA2E2F"/>
    <w:rsid w:val="00BB2F2F"/>
    <w:rsid w:val="00BB3CC1"/>
    <w:rsid w:val="00BC178E"/>
    <w:rsid w:val="00BD28BA"/>
    <w:rsid w:val="00BD346F"/>
    <w:rsid w:val="00BD4E62"/>
    <w:rsid w:val="00BD53E5"/>
    <w:rsid w:val="00BE146C"/>
    <w:rsid w:val="00BE1A7A"/>
    <w:rsid w:val="00BE248D"/>
    <w:rsid w:val="00BE639C"/>
    <w:rsid w:val="00BF2E80"/>
    <w:rsid w:val="00BF2FF8"/>
    <w:rsid w:val="00BF56A9"/>
    <w:rsid w:val="00BF597E"/>
    <w:rsid w:val="00BF5A78"/>
    <w:rsid w:val="00C00A20"/>
    <w:rsid w:val="00C050A7"/>
    <w:rsid w:val="00C0623A"/>
    <w:rsid w:val="00C064F2"/>
    <w:rsid w:val="00C1291F"/>
    <w:rsid w:val="00C15504"/>
    <w:rsid w:val="00C2320E"/>
    <w:rsid w:val="00C23DC6"/>
    <w:rsid w:val="00C271D4"/>
    <w:rsid w:val="00C3451A"/>
    <w:rsid w:val="00C41C03"/>
    <w:rsid w:val="00C429E5"/>
    <w:rsid w:val="00C43E9B"/>
    <w:rsid w:val="00C44A9D"/>
    <w:rsid w:val="00C46284"/>
    <w:rsid w:val="00C46563"/>
    <w:rsid w:val="00C4786C"/>
    <w:rsid w:val="00C53E24"/>
    <w:rsid w:val="00C55AE3"/>
    <w:rsid w:val="00C56302"/>
    <w:rsid w:val="00C6371D"/>
    <w:rsid w:val="00C641AD"/>
    <w:rsid w:val="00C64FA4"/>
    <w:rsid w:val="00C70349"/>
    <w:rsid w:val="00C71FD5"/>
    <w:rsid w:val="00C761F0"/>
    <w:rsid w:val="00C809F8"/>
    <w:rsid w:val="00C82DD4"/>
    <w:rsid w:val="00C82F7E"/>
    <w:rsid w:val="00C83734"/>
    <w:rsid w:val="00C861C8"/>
    <w:rsid w:val="00C92772"/>
    <w:rsid w:val="00C93EDB"/>
    <w:rsid w:val="00C93F33"/>
    <w:rsid w:val="00CA14D7"/>
    <w:rsid w:val="00CA1C45"/>
    <w:rsid w:val="00CA4160"/>
    <w:rsid w:val="00CA46F0"/>
    <w:rsid w:val="00CB2279"/>
    <w:rsid w:val="00CC4E9A"/>
    <w:rsid w:val="00CD1801"/>
    <w:rsid w:val="00CD543E"/>
    <w:rsid w:val="00CD5B76"/>
    <w:rsid w:val="00CE1516"/>
    <w:rsid w:val="00CE246E"/>
    <w:rsid w:val="00CE45D7"/>
    <w:rsid w:val="00CE46A8"/>
    <w:rsid w:val="00CE72DD"/>
    <w:rsid w:val="00CF0090"/>
    <w:rsid w:val="00CF1764"/>
    <w:rsid w:val="00CF3B27"/>
    <w:rsid w:val="00CF4D28"/>
    <w:rsid w:val="00D0097A"/>
    <w:rsid w:val="00D026A0"/>
    <w:rsid w:val="00D074F0"/>
    <w:rsid w:val="00D13DAB"/>
    <w:rsid w:val="00D23355"/>
    <w:rsid w:val="00D24266"/>
    <w:rsid w:val="00D31ACC"/>
    <w:rsid w:val="00D33515"/>
    <w:rsid w:val="00D501A2"/>
    <w:rsid w:val="00D50996"/>
    <w:rsid w:val="00D5629D"/>
    <w:rsid w:val="00D56DD1"/>
    <w:rsid w:val="00D60522"/>
    <w:rsid w:val="00D62854"/>
    <w:rsid w:val="00D62F44"/>
    <w:rsid w:val="00D63410"/>
    <w:rsid w:val="00D72DA4"/>
    <w:rsid w:val="00D74279"/>
    <w:rsid w:val="00D74A6E"/>
    <w:rsid w:val="00D75DA3"/>
    <w:rsid w:val="00D805B6"/>
    <w:rsid w:val="00D82EC9"/>
    <w:rsid w:val="00D83834"/>
    <w:rsid w:val="00D846D4"/>
    <w:rsid w:val="00D850D8"/>
    <w:rsid w:val="00D86B59"/>
    <w:rsid w:val="00D90027"/>
    <w:rsid w:val="00D92454"/>
    <w:rsid w:val="00D94503"/>
    <w:rsid w:val="00D96E4B"/>
    <w:rsid w:val="00DA1C29"/>
    <w:rsid w:val="00DA41D1"/>
    <w:rsid w:val="00DA47E2"/>
    <w:rsid w:val="00DA7E1D"/>
    <w:rsid w:val="00DB6687"/>
    <w:rsid w:val="00DB73E7"/>
    <w:rsid w:val="00DB772E"/>
    <w:rsid w:val="00DB7F76"/>
    <w:rsid w:val="00DC45EC"/>
    <w:rsid w:val="00DC6819"/>
    <w:rsid w:val="00DD24A7"/>
    <w:rsid w:val="00DD2721"/>
    <w:rsid w:val="00DD3B6A"/>
    <w:rsid w:val="00DD405E"/>
    <w:rsid w:val="00DE03EF"/>
    <w:rsid w:val="00DE1210"/>
    <w:rsid w:val="00DE13E6"/>
    <w:rsid w:val="00DF4414"/>
    <w:rsid w:val="00DF514D"/>
    <w:rsid w:val="00E00647"/>
    <w:rsid w:val="00E00872"/>
    <w:rsid w:val="00E061CB"/>
    <w:rsid w:val="00E10FC7"/>
    <w:rsid w:val="00E34FD6"/>
    <w:rsid w:val="00E41013"/>
    <w:rsid w:val="00E43A8A"/>
    <w:rsid w:val="00E45AED"/>
    <w:rsid w:val="00E500CC"/>
    <w:rsid w:val="00E55D61"/>
    <w:rsid w:val="00E5606A"/>
    <w:rsid w:val="00E57B84"/>
    <w:rsid w:val="00E61D34"/>
    <w:rsid w:val="00E64BD9"/>
    <w:rsid w:val="00E724E2"/>
    <w:rsid w:val="00E72E70"/>
    <w:rsid w:val="00E73C21"/>
    <w:rsid w:val="00E74A5D"/>
    <w:rsid w:val="00E75DF8"/>
    <w:rsid w:val="00E82073"/>
    <w:rsid w:val="00E82E16"/>
    <w:rsid w:val="00E85F42"/>
    <w:rsid w:val="00E87074"/>
    <w:rsid w:val="00E9553A"/>
    <w:rsid w:val="00E95573"/>
    <w:rsid w:val="00E974AA"/>
    <w:rsid w:val="00EA4519"/>
    <w:rsid w:val="00EB002A"/>
    <w:rsid w:val="00EB0867"/>
    <w:rsid w:val="00EB3032"/>
    <w:rsid w:val="00EB555A"/>
    <w:rsid w:val="00EB6509"/>
    <w:rsid w:val="00EB699D"/>
    <w:rsid w:val="00EC21E1"/>
    <w:rsid w:val="00EC720E"/>
    <w:rsid w:val="00ED528E"/>
    <w:rsid w:val="00ED7E36"/>
    <w:rsid w:val="00EE002E"/>
    <w:rsid w:val="00EE0EE0"/>
    <w:rsid w:val="00EE3329"/>
    <w:rsid w:val="00EE673C"/>
    <w:rsid w:val="00EF6156"/>
    <w:rsid w:val="00F113A4"/>
    <w:rsid w:val="00F11B04"/>
    <w:rsid w:val="00F1579A"/>
    <w:rsid w:val="00F166DC"/>
    <w:rsid w:val="00F213B9"/>
    <w:rsid w:val="00F26080"/>
    <w:rsid w:val="00F30017"/>
    <w:rsid w:val="00F302E4"/>
    <w:rsid w:val="00F30E57"/>
    <w:rsid w:val="00F32284"/>
    <w:rsid w:val="00F32C53"/>
    <w:rsid w:val="00F40328"/>
    <w:rsid w:val="00F40750"/>
    <w:rsid w:val="00F44856"/>
    <w:rsid w:val="00F537A6"/>
    <w:rsid w:val="00F56230"/>
    <w:rsid w:val="00F569D0"/>
    <w:rsid w:val="00F63350"/>
    <w:rsid w:val="00F64DE2"/>
    <w:rsid w:val="00F65926"/>
    <w:rsid w:val="00F65AA3"/>
    <w:rsid w:val="00F65ABC"/>
    <w:rsid w:val="00F65CDE"/>
    <w:rsid w:val="00F71FAC"/>
    <w:rsid w:val="00F74E6D"/>
    <w:rsid w:val="00F76FE9"/>
    <w:rsid w:val="00F80CF0"/>
    <w:rsid w:val="00F82726"/>
    <w:rsid w:val="00F83DF8"/>
    <w:rsid w:val="00F86222"/>
    <w:rsid w:val="00F947D0"/>
    <w:rsid w:val="00F94F5E"/>
    <w:rsid w:val="00F951FE"/>
    <w:rsid w:val="00F9583D"/>
    <w:rsid w:val="00FA1EA8"/>
    <w:rsid w:val="00FA2145"/>
    <w:rsid w:val="00FA6007"/>
    <w:rsid w:val="00FA6C27"/>
    <w:rsid w:val="00FA7F60"/>
    <w:rsid w:val="00FB0959"/>
    <w:rsid w:val="00FB4C26"/>
    <w:rsid w:val="00FB5E12"/>
    <w:rsid w:val="00FC7D18"/>
    <w:rsid w:val="00FD363B"/>
    <w:rsid w:val="00FD3874"/>
    <w:rsid w:val="00FE0F9F"/>
    <w:rsid w:val="00FE1209"/>
    <w:rsid w:val="00FE14E7"/>
    <w:rsid w:val="00FE2CA1"/>
    <w:rsid w:val="00FE78F8"/>
    <w:rsid w:val="00FF0814"/>
    <w:rsid w:val="00FF4B9A"/>
    <w:rsid w:val="00FF54BA"/>
    <w:rsid w:val="19C3D378"/>
    <w:rsid w:val="1DE09F02"/>
    <w:rsid w:val="3C31B5CB"/>
    <w:rsid w:val="5B5779E7"/>
    <w:rsid w:val="6B030F93"/>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1DF1"/>
  <w15:chartTrackingRefBased/>
  <w15:docId w15:val="{94BABE7B-B5C0-4F45-9805-B978445B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20"/>
  </w:style>
  <w:style w:type="paragraph" w:styleId="Heading1">
    <w:name w:val="heading 1"/>
    <w:aliases w:val="h1,new page/chapter,Heading 1 (NN),subhead 1,H1,1 ghost,g,Part"/>
    <w:basedOn w:val="Normal"/>
    <w:next w:val="Normal"/>
    <w:link w:val="Heading1Char"/>
    <w:qFormat/>
    <w:rsid w:val="0093549A"/>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r"/>
    <w:basedOn w:val="Heading1"/>
    <w:next w:val="Normal"/>
    <w:link w:val="Heading2Char"/>
    <w:qFormat/>
    <w:rsid w:val="0093549A"/>
    <w:pPr>
      <w:keepNext w:val="0"/>
      <w:keepLines w:val="0"/>
      <w:widowControl w:val="0"/>
      <w:numPr>
        <w:ilvl w:val="1"/>
        <w:numId w:val="5"/>
      </w:numPr>
      <w:autoSpaceDE w:val="0"/>
      <w:autoSpaceDN w:val="0"/>
      <w:adjustRightInd w:val="0"/>
      <w:spacing w:before="120" w:after="120"/>
      <w:outlineLvl w:val="1"/>
    </w:pPr>
    <w:rPr>
      <w:rFonts w:ascii="Arial" w:eastAsia="Times New Roman" w:hAnsi="Arial" w:cs="Arial"/>
      <w:b/>
      <w:bCs/>
      <w:color w:val="000066"/>
      <w:kern w:val="2"/>
      <w:sz w:val="20"/>
      <w:szCs w:val="20"/>
      <w:u w:val="single"/>
    </w:rPr>
  </w:style>
  <w:style w:type="paragraph" w:styleId="Heading3">
    <w:name w:val="heading 3"/>
    <w:basedOn w:val="ListParagraph"/>
    <w:next w:val="Normal"/>
    <w:link w:val="Heading3Char"/>
    <w:qFormat/>
    <w:rsid w:val="00EC720E"/>
    <w:pPr>
      <w:widowControl w:val="0"/>
      <w:numPr>
        <w:numId w:val="14"/>
      </w:numPr>
      <w:autoSpaceDE w:val="0"/>
      <w:autoSpaceDN w:val="0"/>
      <w:adjustRightInd w:val="0"/>
      <w:spacing w:before="120" w:after="120" w:line="320" w:lineRule="exact"/>
      <w:contextualSpacing w:val="0"/>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630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56302"/>
    <w:pPr>
      <w:ind w:left="720"/>
      <w:contextualSpacing/>
    </w:pPr>
  </w:style>
  <w:style w:type="character" w:customStyle="1" w:styleId="Heading2Char">
    <w:name w:val="Heading 2 Char"/>
    <w:aliases w:val="Char Char"/>
    <w:basedOn w:val="DefaultParagraphFont"/>
    <w:link w:val="Heading2"/>
    <w:rsid w:val="0093549A"/>
    <w:rPr>
      <w:rFonts w:ascii="Arial" w:eastAsia="Times New Roman" w:hAnsi="Arial" w:cs="Arial"/>
      <w:b/>
      <w:bCs/>
      <w:color w:val="000066"/>
      <w:kern w:val="2"/>
      <w:sz w:val="20"/>
      <w:szCs w:val="20"/>
      <w:u w:val="single"/>
    </w:rPr>
  </w:style>
  <w:style w:type="numbering" w:customStyle="1" w:styleId="RFPStyle">
    <w:name w:val="RFP Style"/>
    <w:basedOn w:val="NoList"/>
    <w:rsid w:val="0093549A"/>
    <w:pPr>
      <w:numPr>
        <w:numId w:val="4"/>
      </w:numPr>
    </w:pPr>
  </w:style>
  <w:style w:type="character" w:customStyle="1" w:styleId="Heading1Char">
    <w:name w:val="Heading 1 Char"/>
    <w:aliases w:val="h1 Char,new page/chapter Char,Heading 1 (NN) Char,subhead 1 Char,H1 Char,1 ghost Char,g Char,Part Char"/>
    <w:basedOn w:val="DefaultParagraphFont"/>
    <w:link w:val="Heading1"/>
    <w:rsid w:val="0093549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F27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8B"/>
    <w:rPr>
      <w:rFonts w:ascii="Segoe UI" w:hAnsi="Segoe UI" w:cs="Segoe UI"/>
      <w:sz w:val="18"/>
      <w:szCs w:val="18"/>
    </w:rPr>
  </w:style>
  <w:style w:type="character" w:styleId="Strong">
    <w:name w:val="Strong"/>
    <w:basedOn w:val="DefaultParagraphFont"/>
    <w:uiPriority w:val="22"/>
    <w:qFormat/>
    <w:rsid w:val="00E74A5D"/>
    <w:rPr>
      <w:b/>
      <w:bCs/>
    </w:rPr>
  </w:style>
  <w:style w:type="character" w:styleId="CommentReference">
    <w:name w:val="annotation reference"/>
    <w:basedOn w:val="DefaultParagraphFont"/>
    <w:uiPriority w:val="99"/>
    <w:unhideWhenUsed/>
    <w:rsid w:val="00E74A5D"/>
    <w:rPr>
      <w:sz w:val="16"/>
      <w:szCs w:val="16"/>
    </w:rPr>
  </w:style>
  <w:style w:type="paragraph" w:styleId="CommentText">
    <w:name w:val="annotation text"/>
    <w:basedOn w:val="Normal"/>
    <w:link w:val="CommentTextChar"/>
    <w:uiPriority w:val="99"/>
    <w:unhideWhenUsed/>
    <w:rsid w:val="00E74A5D"/>
    <w:rPr>
      <w:sz w:val="20"/>
      <w:szCs w:val="20"/>
    </w:rPr>
  </w:style>
  <w:style w:type="character" w:customStyle="1" w:styleId="CommentTextChar">
    <w:name w:val="Comment Text Char"/>
    <w:basedOn w:val="DefaultParagraphFont"/>
    <w:link w:val="CommentText"/>
    <w:uiPriority w:val="99"/>
    <w:rsid w:val="00E74A5D"/>
    <w:rPr>
      <w:sz w:val="20"/>
      <w:szCs w:val="20"/>
    </w:rPr>
  </w:style>
  <w:style w:type="paragraph" w:styleId="CommentSubject">
    <w:name w:val="annotation subject"/>
    <w:basedOn w:val="CommentText"/>
    <w:next w:val="CommentText"/>
    <w:link w:val="CommentSubjectChar"/>
    <w:uiPriority w:val="99"/>
    <w:semiHidden/>
    <w:unhideWhenUsed/>
    <w:rsid w:val="00E74A5D"/>
    <w:rPr>
      <w:b/>
      <w:bCs/>
    </w:rPr>
  </w:style>
  <w:style w:type="character" w:customStyle="1" w:styleId="CommentSubjectChar">
    <w:name w:val="Comment Subject Char"/>
    <w:basedOn w:val="CommentTextChar"/>
    <w:link w:val="CommentSubject"/>
    <w:uiPriority w:val="99"/>
    <w:semiHidden/>
    <w:rsid w:val="00E74A5D"/>
    <w:rPr>
      <w:b/>
      <w:bCs/>
      <w:sz w:val="20"/>
      <w:szCs w:val="20"/>
    </w:rPr>
  </w:style>
  <w:style w:type="paragraph" w:styleId="FootnoteText">
    <w:name w:val="footnote text"/>
    <w:basedOn w:val="Normal"/>
    <w:link w:val="FootnoteTextChar"/>
    <w:unhideWhenUsed/>
    <w:rsid w:val="0069278B"/>
    <w:pPr>
      <w:spacing w:before="0" w:after="0"/>
    </w:pPr>
    <w:rPr>
      <w:sz w:val="20"/>
      <w:szCs w:val="20"/>
    </w:rPr>
  </w:style>
  <w:style w:type="character" w:customStyle="1" w:styleId="FootnoteTextChar">
    <w:name w:val="Footnote Text Char"/>
    <w:basedOn w:val="DefaultParagraphFont"/>
    <w:link w:val="FootnoteText"/>
    <w:rsid w:val="0069278B"/>
    <w:rPr>
      <w:sz w:val="20"/>
      <w:szCs w:val="20"/>
    </w:rPr>
  </w:style>
  <w:style w:type="character" w:styleId="FootnoteReference">
    <w:name w:val="footnote reference"/>
    <w:basedOn w:val="DefaultParagraphFont"/>
    <w:unhideWhenUsed/>
    <w:rsid w:val="0069278B"/>
    <w:rPr>
      <w:vertAlign w:val="superscript"/>
    </w:rPr>
  </w:style>
  <w:style w:type="paragraph" w:styleId="TOC1">
    <w:name w:val="toc 1"/>
    <w:basedOn w:val="Normal"/>
    <w:next w:val="Normal"/>
    <w:autoRedefine/>
    <w:uiPriority w:val="39"/>
    <w:unhideWhenUsed/>
    <w:rsid w:val="009D1F0C"/>
    <w:pPr>
      <w:tabs>
        <w:tab w:val="right" w:leader="dot" w:pos="9710"/>
      </w:tabs>
      <w:spacing w:before="0" w:after="360"/>
      <w:jc w:val="center"/>
    </w:pPr>
    <w:rPr>
      <w:rFonts w:ascii="Arial" w:hAnsi="Arial" w:cs="Arial"/>
      <w:b/>
      <w:color w:val="000066"/>
      <w:sz w:val="20"/>
    </w:rPr>
  </w:style>
  <w:style w:type="paragraph" w:styleId="TOC2">
    <w:name w:val="toc 2"/>
    <w:basedOn w:val="Normal"/>
    <w:next w:val="Normal"/>
    <w:autoRedefine/>
    <w:uiPriority w:val="39"/>
    <w:unhideWhenUsed/>
    <w:rsid w:val="00CA14D7"/>
    <w:pPr>
      <w:spacing w:after="100"/>
      <w:ind w:left="220"/>
    </w:pPr>
  </w:style>
  <w:style w:type="paragraph" w:styleId="NormalWeb">
    <w:name w:val="Normal (Web)"/>
    <w:basedOn w:val="Normal"/>
    <w:uiPriority w:val="99"/>
    <w:rsid w:val="00B9029C"/>
    <w:pPr>
      <w:spacing w:before="100" w:beforeAutospacing="1" w:after="100" w:afterAutospacing="1"/>
      <w:jc w:val="left"/>
    </w:pPr>
    <w:rPr>
      <w:rFonts w:ascii="Trebuchet MS" w:eastAsia="Times New Roman" w:hAnsi="Trebuchet MS" w:cs="Times New Roman"/>
      <w:sz w:val="20"/>
      <w:szCs w:val="20"/>
    </w:rPr>
  </w:style>
  <w:style w:type="paragraph" w:styleId="BodyText">
    <w:name w:val="Body Text"/>
    <w:basedOn w:val="Normal"/>
    <w:link w:val="BodyTextChar"/>
    <w:rsid w:val="00EC720E"/>
    <w:pPr>
      <w:widowControl w:val="0"/>
      <w:tabs>
        <w:tab w:val="left" w:pos="0"/>
      </w:tabs>
      <w:overflowPunct w:val="0"/>
      <w:autoSpaceDE w:val="0"/>
      <w:autoSpaceDN w:val="0"/>
      <w:adjustRightInd w:val="0"/>
      <w:spacing w:before="0" w:after="0" w:line="36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C720E"/>
    <w:rPr>
      <w:rFonts w:ascii="Times New Roman" w:eastAsia="Times New Roman" w:hAnsi="Times New Roman" w:cs="Times New Roman"/>
      <w:sz w:val="24"/>
      <w:szCs w:val="20"/>
    </w:rPr>
  </w:style>
  <w:style w:type="paragraph" w:styleId="BodyText2">
    <w:name w:val="Body Text 2"/>
    <w:basedOn w:val="Normal"/>
    <w:link w:val="BodyText2Char"/>
    <w:rsid w:val="00EC720E"/>
    <w:pPr>
      <w:overflowPunct w:val="0"/>
      <w:autoSpaceDE w:val="0"/>
      <w:autoSpaceDN w:val="0"/>
      <w:adjustRightInd w:val="0"/>
      <w:spacing w:before="0" w:after="0" w:line="360" w:lineRule="auto"/>
      <w:ind w:left="360"/>
      <w:textAlignment w:val="baseline"/>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EC720E"/>
    <w:rPr>
      <w:rFonts w:ascii="Times New Roman" w:eastAsia="Times New Roman" w:hAnsi="Times New Roman" w:cs="Times New Roman"/>
      <w:b/>
      <w:sz w:val="24"/>
      <w:szCs w:val="20"/>
    </w:rPr>
  </w:style>
  <w:style w:type="paragraph" w:styleId="BodyText3">
    <w:name w:val="Body Text 3"/>
    <w:basedOn w:val="Normal"/>
    <w:link w:val="BodyText3Char"/>
    <w:rsid w:val="00EC720E"/>
    <w:pPr>
      <w:spacing w:before="0" w:after="0"/>
    </w:pPr>
    <w:rPr>
      <w:rFonts w:ascii="Arial" w:eastAsia="Times New Roman" w:hAnsi="Arial" w:cs="Times New Roman"/>
      <w:sz w:val="18"/>
      <w:szCs w:val="24"/>
    </w:rPr>
  </w:style>
  <w:style w:type="character" w:customStyle="1" w:styleId="BodyText3Char">
    <w:name w:val="Body Text 3 Char"/>
    <w:basedOn w:val="DefaultParagraphFont"/>
    <w:link w:val="BodyText3"/>
    <w:rsid w:val="00EC720E"/>
    <w:rPr>
      <w:rFonts w:ascii="Arial" w:eastAsia="Times New Roman" w:hAnsi="Arial" w:cs="Times New Roman"/>
      <w:sz w:val="18"/>
      <w:szCs w:val="24"/>
    </w:rPr>
  </w:style>
  <w:style w:type="paragraph" w:styleId="Title">
    <w:name w:val="Title"/>
    <w:basedOn w:val="Normal"/>
    <w:link w:val="TitleChar"/>
    <w:qFormat/>
    <w:rsid w:val="00EC720E"/>
    <w:pPr>
      <w:spacing w:before="0" w:after="0"/>
      <w:jc w:val="center"/>
    </w:pPr>
    <w:rPr>
      <w:rFonts w:ascii="Arial" w:eastAsia="Times New Roman" w:hAnsi="Arial" w:cs="Times New Roman"/>
      <w:b/>
      <w:bCs/>
      <w:sz w:val="24"/>
      <w:szCs w:val="24"/>
      <w:u w:val="single"/>
    </w:rPr>
  </w:style>
  <w:style w:type="character" w:customStyle="1" w:styleId="TitleChar">
    <w:name w:val="Title Char"/>
    <w:basedOn w:val="DefaultParagraphFont"/>
    <w:link w:val="Title"/>
    <w:rsid w:val="00EC720E"/>
    <w:rPr>
      <w:rFonts w:ascii="Arial" w:eastAsia="Times New Roman" w:hAnsi="Arial" w:cs="Times New Roman"/>
      <w:b/>
      <w:bCs/>
      <w:sz w:val="24"/>
      <w:szCs w:val="24"/>
      <w:u w:val="single"/>
    </w:rPr>
  </w:style>
  <w:style w:type="character" w:styleId="Hyperlink">
    <w:name w:val="Hyperlink"/>
    <w:uiPriority w:val="99"/>
    <w:rsid w:val="00EC720E"/>
    <w:rPr>
      <w:color w:val="0000FF"/>
      <w:u w:val="single"/>
    </w:rPr>
  </w:style>
  <w:style w:type="character" w:customStyle="1" w:styleId="Heading3Char">
    <w:name w:val="Heading 3 Char"/>
    <w:basedOn w:val="DefaultParagraphFont"/>
    <w:link w:val="Heading3"/>
    <w:rsid w:val="00EC720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EC720E"/>
  </w:style>
  <w:style w:type="paragraph" w:styleId="BodyTextIndent">
    <w:name w:val="Body Text Indent"/>
    <w:basedOn w:val="Normal"/>
    <w:link w:val="BodyTextIndentChar"/>
    <w:rsid w:val="00EC720E"/>
    <w:pPr>
      <w:widowControl w:val="0"/>
      <w:autoSpaceDE w:val="0"/>
      <w:autoSpaceDN w:val="0"/>
      <w:adjustRightInd w:val="0"/>
      <w:spacing w:before="120" w:after="120" w:line="320" w:lineRule="exact"/>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C720E"/>
    <w:rPr>
      <w:rFonts w:ascii="Times New Roman" w:eastAsia="Times New Roman" w:hAnsi="Times New Roman" w:cs="Times New Roman"/>
      <w:sz w:val="24"/>
      <w:szCs w:val="24"/>
    </w:rPr>
  </w:style>
  <w:style w:type="paragraph" w:styleId="Header">
    <w:name w:val="header"/>
    <w:aliases w:val="h,TP header"/>
    <w:basedOn w:val="Normal"/>
    <w:link w:val="HeaderChar"/>
    <w:rsid w:val="00EC720E"/>
    <w:pPr>
      <w:tabs>
        <w:tab w:val="center" w:pos="4320"/>
        <w:tab w:val="right" w:pos="8640"/>
      </w:tabs>
      <w:spacing w:before="120" w:after="120" w:line="320" w:lineRule="exact"/>
    </w:pPr>
    <w:rPr>
      <w:rFonts w:ascii="Times New Roman" w:eastAsia="Times New Roman" w:hAnsi="Times New Roman" w:cs="Times New Roman"/>
      <w:sz w:val="24"/>
      <w:szCs w:val="24"/>
    </w:rPr>
  </w:style>
  <w:style w:type="character" w:customStyle="1" w:styleId="HeaderChar">
    <w:name w:val="Header Char"/>
    <w:aliases w:val="h Char,TP header Char"/>
    <w:basedOn w:val="DefaultParagraphFont"/>
    <w:link w:val="Header"/>
    <w:rsid w:val="00EC720E"/>
    <w:rPr>
      <w:rFonts w:ascii="Times New Roman" w:eastAsia="Times New Roman" w:hAnsi="Times New Roman" w:cs="Times New Roman"/>
      <w:sz w:val="24"/>
      <w:szCs w:val="24"/>
    </w:rPr>
  </w:style>
  <w:style w:type="paragraph" w:styleId="Footer">
    <w:name w:val="footer"/>
    <w:basedOn w:val="Normal"/>
    <w:link w:val="FooterChar"/>
    <w:uiPriority w:val="99"/>
    <w:rsid w:val="00EC720E"/>
    <w:pPr>
      <w:widowControl w:val="0"/>
      <w:tabs>
        <w:tab w:val="center" w:pos="4320"/>
        <w:tab w:val="right" w:pos="8640"/>
      </w:tabs>
      <w:autoSpaceDE w:val="0"/>
      <w:autoSpaceDN w:val="0"/>
      <w:adjustRightInd w:val="0"/>
      <w:spacing w:before="120" w:after="120" w:line="320" w:lineRule="exac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C720E"/>
    <w:rPr>
      <w:rFonts w:ascii="Times New Roman" w:eastAsia="Times New Roman" w:hAnsi="Times New Roman" w:cs="Times New Roman"/>
      <w:sz w:val="24"/>
      <w:szCs w:val="24"/>
    </w:rPr>
  </w:style>
  <w:style w:type="character" w:styleId="PageNumber">
    <w:name w:val="page number"/>
    <w:basedOn w:val="DefaultParagraphFont"/>
    <w:rsid w:val="00EC720E"/>
  </w:style>
  <w:style w:type="table" w:customStyle="1" w:styleId="TableGrid1">
    <w:name w:val="Table Grid1"/>
    <w:basedOn w:val="TableNormal"/>
    <w:next w:val="TableGrid"/>
    <w:rsid w:val="00EC720E"/>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umbered2column">
    <w:name w:val="EY numbered 2 column"/>
    <w:basedOn w:val="Normal"/>
    <w:rsid w:val="00EC720E"/>
    <w:pPr>
      <w:tabs>
        <w:tab w:val="left" w:pos="480"/>
      </w:tabs>
      <w:spacing w:before="120" w:line="320" w:lineRule="exact"/>
      <w:ind w:left="480" w:hanging="480"/>
      <w:jc w:val="left"/>
    </w:pPr>
    <w:rPr>
      <w:rFonts w:ascii="Times New Roman" w:eastAsia="Times New Roman" w:hAnsi="Times New Roman" w:cs="Times New Roman"/>
      <w:sz w:val="18"/>
      <w:szCs w:val="18"/>
    </w:rPr>
  </w:style>
  <w:style w:type="paragraph" w:customStyle="1" w:styleId="EYindentedbody">
    <w:name w:val="EY indented body"/>
    <w:basedOn w:val="Normal"/>
    <w:rsid w:val="00EC720E"/>
    <w:pPr>
      <w:suppressAutoHyphens/>
      <w:spacing w:before="120" w:after="280" w:line="280" w:lineRule="atLeast"/>
      <w:ind w:left="360"/>
      <w:jc w:val="left"/>
    </w:pPr>
    <w:rPr>
      <w:rFonts w:ascii="Times New Roman" w:eastAsia="Times New Roman" w:hAnsi="Times New Roman" w:cs="Arial"/>
      <w:kern w:val="12"/>
      <w:sz w:val="24"/>
    </w:rPr>
  </w:style>
  <w:style w:type="paragraph" w:customStyle="1" w:styleId="Level2">
    <w:name w:val="Level 2"/>
    <w:basedOn w:val="Normal"/>
    <w:rsid w:val="00EC720E"/>
    <w:pPr>
      <w:numPr>
        <w:ilvl w:val="1"/>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3">
    <w:name w:val="Level 3"/>
    <w:basedOn w:val="Normal"/>
    <w:rsid w:val="00EC720E"/>
    <w:pPr>
      <w:numPr>
        <w:ilvl w:val="2"/>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4">
    <w:name w:val="Level 4"/>
    <w:basedOn w:val="Normal"/>
    <w:rsid w:val="00EC720E"/>
    <w:pPr>
      <w:numPr>
        <w:ilvl w:val="3"/>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5">
    <w:name w:val="Level 5"/>
    <w:basedOn w:val="Normal"/>
    <w:rsid w:val="00EC720E"/>
    <w:pPr>
      <w:numPr>
        <w:ilvl w:val="4"/>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6">
    <w:name w:val="Level 6"/>
    <w:basedOn w:val="Normal"/>
    <w:rsid w:val="00EC720E"/>
    <w:pPr>
      <w:numPr>
        <w:ilvl w:val="5"/>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7">
    <w:name w:val="Level 7"/>
    <w:basedOn w:val="Normal"/>
    <w:rsid w:val="00EC720E"/>
    <w:pPr>
      <w:numPr>
        <w:ilvl w:val="6"/>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8">
    <w:name w:val="Level 8"/>
    <w:basedOn w:val="Normal"/>
    <w:rsid w:val="00EC720E"/>
    <w:pPr>
      <w:numPr>
        <w:ilvl w:val="7"/>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9">
    <w:name w:val="Level 9"/>
    <w:basedOn w:val="Normal"/>
    <w:rsid w:val="00EC720E"/>
    <w:pPr>
      <w:numPr>
        <w:ilvl w:val="8"/>
        <w:numId w:val="12"/>
      </w:numPr>
      <w:spacing w:before="120" w:after="120" w:line="320" w:lineRule="exact"/>
      <w:jc w:val="left"/>
    </w:pPr>
    <w:rPr>
      <w:rFonts w:ascii="Times New Roman" w:eastAsia="Times New Roman" w:hAnsi="Times New Roman" w:cs="Times New Roman"/>
      <w:sz w:val="24"/>
      <w:szCs w:val="24"/>
    </w:rPr>
  </w:style>
  <w:style w:type="paragraph" w:styleId="List">
    <w:name w:val="List"/>
    <w:basedOn w:val="Normal"/>
    <w:rsid w:val="00EC720E"/>
    <w:pPr>
      <w:numPr>
        <w:numId w:val="13"/>
      </w:numPr>
      <w:tabs>
        <w:tab w:val="clear" w:pos="720"/>
      </w:tabs>
      <w:spacing w:before="0" w:after="0" w:line="320" w:lineRule="exact"/>
      <w:ind w:left="36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720E"/>
  </w:style>
  <w:style w:type="character" w:styleId="Emphasis">
    <w:name w:val="Emphasis"/>
    <w:basedOn w:val="DefaultParagraphFont"/>
    <w:uiPriority w:val="20"/>
    <w:qFormat/>
    <w:rsid w:val="00EC720E"/>
    <w:rPr>
      <w:i/>
      <w:iCs/>
    </w:rPr>
  </w:style>
  <w:style w:type="table" w:customStyle="1" w:styleId="TableGrid2">
    <w:name w:val="Table Grid2"/>
    <w:basedOn w:val="TableNormal"/>
    <w:next w:val="TableGrid"/>
    <w:rsid w:val="00C861C8"/>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78D2"/>
    <w:pPr>
      <w:spacing w:before="0" w:after="0"/>
    </w:pPr>
    <w:rPr>
      <w:sz w:val="20"/>
      <w:szCs w:val="20"/>
    </w:rPr>
  </w:style>
  <w:style w:type="character" w:customStyle="1" w:styleId="EndnoteTextChar">
    <w:name w:val="Endnote Text Char"/>
    <w:basedOn w:val="DefaultParagraphFont"/>
    <w:link w:val="EndnoteText"/>
    <w:uiPriority w:val="99"/>
    <w:semiHidden/>
    <w:rsid w:val="007278D2"/>
    <w:rPr>
      <w:sz w:val="20"/>
      <w:szCs w:val="20"/>
    </w:rPr>
  </w:style>
  <w:style w:type="character" w:styleId="EndnoteReference">
    <w:name w:val="endnote reference"/>
    <w:basedOn w:val="DefaultParagraphFont"/>
    <w:uiPriority w:val="99"/>
    <w:semiHidden/>
    <w:unhideWhenUsed/>
    <w:rsid w:val="007278D2"/>
    <w:rPr>
      <w:vertAlign w:val="superscript"/>
    </w:rPr>
  </w:style>
  <w:style w:type="paragraph" w:styleId="Revision">
    <w:name w:val="Revision"/>
    <w:hidden/>
    <w:uiPriority w:val="99"/>
    <w:semiHidden/>
    <w:rsid w:val="00C53E24"/>
    <w:pPr>
      <w:spacing w:before="0" w:after="0"/>
      <w:jc w:val="left"/>
    </w:pPr>
  </w:style>
  <w:style w:type="character" w:customStyle="1" w:styleId="ListParagraphChar">
    <w:name w:val="List Paragraph Char"/>
    <w:basedOn w:val="DefaultParagraphFont"/>
    <w:link w:val="ListParagraph"/>
    <w:uiPriority w:val="34"/>
    <w:rsid w:val="00667D64"/>
  </w:style>
  <w:style w:type="character" w:styleId="PlaceholderText">
    <w:name w:val="Placeholder Text"/>
    <w:basedOn w:val="DefaultParagraphFont"/>
    <w:uiPriority w:val="99"/>
    <w:semiHidden/>
    <w:rsid w:val="00B87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4161">
      <w:bodyDiv w:val="1"/>
      <w:marLeft w:val="0"/>
      <w:marRight w:val="0"/>
      <w:marTop w:val="0"/>
      <w:marBottom w:val="0"/>
      <w:divBdr>
        <w:top w:val="none" w:sz="0" w:space="0" w:color="auto"/>
        <w:left w:val="none" w:sz="0" w:space="0" w:color="auto"/>
        <w:bottom w:val="none" w:sz="0" w:space="0" w:color="auto"/>
        <w:right w:val="none" w:sz="0" w:space="0" w:color="auto"/>
      </w:divBdr>
    </w:div>
    <w:div w:id="365298006">
      <w:bodyDiv w:val="1"/>
      <w:marLeft w:val="0"/>
      <w:marRight w:val="0"/>
      <w:marTop w:val="0"/>
      <w:marBottom w:val="0"/>
      <w:divBdr>
        <w:top w:val="none" w:sz="0" w:space="0" w:color="auto"/>
        <w:left w:val="none" w:sz="0" w:space="0" w:color="auto"/>
        <w:bottom w:val="none" w:sz="0" w:space="0" w:color="auto"/>
        <w:right w:val="none" w:sz="0" w:space="0" w:color="auto"/>
      </w:divBdr>
    </w:div>
    <w:div w:id="399791481">
      <w:bodyDiv w:val="1"/>
      <w:marLeft w:val="0"/>
      <w:marRight w:val="0"/>
      <w:marTop w:val="0"/>
      <w:marBottom w:val="0"/>
      <w:divBdr>
        <w:top w:val="none" w:sz="0" w:space="0" w:color="auto"/>
        <w:left w:val="none" w:sz="0" w:space="0" w:color="auto"/>
        <w:bottom w:val="none" w:sz="0" w:space="0" w:color="auto"/>
        <w:right w:val="none" w:sz="0" w:space="0" w:color="auto"/>
      </w:divBdr>
    </w:div>
    <w:div w:id="600987790">
      <w:bodyDiv w:val="1"/>
      <w:marLeft w:val="0"/>
      <w:marRight w:val="0"/>
      <w:marTop w:val="0"/>
      <w:marBottom w:val="0"/>
      <w:divBdr>
        <w:top w:val="none" w:sz="0" w:space="0" w:color="auto"/>
        <w:left w:val="none" w:sz="0" w:space="0" w:color="auto"/>
        <w:bottom w:val="none" w:sz="0" w:space="0" w:color="auto"/>
        <w:right w:val="none" w:sz="0" w:space="0" w:color="auto"/>
      </w:divBdr>
    </w:div>
    <w:div w:id="627469153">
      <w:bodyDiv w:val="1"/>
      <w:marLeft w:val="0"/>
      <w:marRight w:val="0"/>
      <w:marTop w:val="0"/>
      <w:marBottom w:val="0"/>
      <w:divBdr>
        <w:top w:val="none" w:sz="0" w:space="0" w:color="auto"/>
        <w:left w:val="none" w:sz="0" w:space="0" w:color="auto"/>
        <w:bottom w:val="none" w:sz="0" w:space="0" w:color="auto"/>
        <w:right w:val="none" w:sz="0" w:space="0" w:color="auto"/>
      </w:divBdr>
    </w:div>
    <w:div w:id="748384528">
      <w:bodyDiv w:val="1"/>
      <w:marLeft w:val="0"/>
      <w:marRight w:val="0"/>
      <w:marTop w:val="0"/>
      <w:marBottom w:val="0"/>
      <w:divBdr>
        <w:top w:val="none" w:sz="0" w:space="0" w:color="auto"/>
        <w:left w:val="none" w:sz="0" w:space="0" w:color="auto"/>
        <w:bottom w:val="none" w:sz="0" w:space="0" w:color="auto"/>
        <w:right w:val="none" w:sz="0" w:space="0" w:color="auto"/>
      </w:divBdr>
    </w:div>
    <w:div w:id="755784094">
      <w:bodyDiv w:val="1"/>
      <w:marLeft w:val="0"/>
      <w:marRight w:val="0"/>
      <w:marTop w:val="0"/>
      <w:marBottom w:val="0"/>
      <w:divBdr>
        <w:top w:val="none" w:sz="0" w:space="0" w:color="auto"/>
        <w:left w:val="none" w:sz="0" w:space="0" w:color="auto"/>
        <w:bottom w:val="none" w:sz="0" w:space="0" w:color="auto"/>
        <w:right w:val="none" w:sz="0" w:space="0" w:color="auto"/>
      </w:divBdr>
    </w:div>
    <w:div w:id="944773457">
      <w:bodyDiv w:val="1"/>
      <w:marLeft w:val="0"/>
      <w:marRight w:val="0"/>
      <w:marTop w:val="0"/>
      <w:marBottom w:val="0"/>
      <w:divBdr>
        <w:top w:val="none" w:sz="0" w:space="0" w:color="auto"/>
        <w:left w:val="none" w:sz="0" w:space="0" w:color="auto"/>
        <w:bottom w:val="none" w:sz="0" w:space="0" w:color="auto"/>
        <w:right w:val="none" w:sz="0" w:space="0" w:color="auto"/>
      </w:divBdr>
    </w:div>
    <w:div w:id="994801544">
      <w:bodyDiv w:val="1"/>
      <w:marLeft w:val="0"/>
      <w:marRight w:val="0"/>
      <w:marTop w:val="0"/>
      <w:marBottom w:val="0"/>
      <w:divBdr>
        <w:top w:val="none" w:sz="0" w:space="0" w:color="auto"/>
        <w:left w:val="none" w:sz="0" w:space="0" w:color="auto"/>
        <w:bottom w:val="none" w:sz="0" w:space="0" w:color="auto"/>
        <w:right w:val="none" w:sz="0" w:space="0" w:color="auto"/>
      </w:divBdr>
    </w:div>
    <w:div w:id="1012728977">
      <w:bodyDiv w:val="1"/>
      <w:marLeft w:val="0"/>
      <w:marRight w:val="0"/>
      <w:marTop w:val="0"/>
      <w:marBottom w:val="0"/>
      <w:divBdr>
        <w:top w:val="none" w:sz="0" w:space="0" w:color="auto"/>
        <w:left w:val="none" w:sz="0" w:space="0" w:color="auto"/>
        <w:bottom w:val="none" w:sz="0" w:space="0" w:color="auto"/>
        <w:right w:val="none" w:sz="0" w:space="0" w:color="auto"/>
      </w:divBdr>
    </w:div>
    <w:div w:id="1048533281">
      <w:bodyDiv w:val="1"/>
      <w:marLeft w:val="0"/>
      <w:marRight w:val="0"/>
      <w:marTop w:val="0"/>
      <w:marBottom w:val="0"/>
      <w:divBdr>
        <w:top w:val="none" w:sz="0" w:space="0" w:color="auto"/>
        <w:left w:val="none" w:sz="0" w:space="0" w:color="auto"/>
        <w:bottom w:val="none" w:sz="0" w:space="0" w:color="auto"/>
        <w:right w:val="none" w:sz="0" w:space="0" w:color="auto"/>
      </w:divBdr>
    </w:div>
    <w:div w:id="1106314225">
      <w:bodyDiv w:val="1"/>
      <w:marLeft w:val="0"/>
      <w:marRight w:val="0"/>
      <w:marTop w:val="0"/>
      <w:marBottom w:val="0"/>
      <w:divBdr>
        <w:top w:val="none" w:sz="0" w:space="0" w:color="auto"/>
        <w:left w:val="none" w:sz="0" w:space="0" w:color="auto"/>
        <w:bottom w:val="none" w:sz="0" w:space="0" w:color="auto"/>
        <w:right w:val="none" w:sz="0" w:space="0" w:color="auto"/>
      </w:divBdr>
    </w:div>
    <w:div w:id="1124466804">
      <w:bodyDiv w:val="1"/>
      <w:marLeft w:val="0"/>
      <w:marRight w:val="0"/>
      <w:marTop w:val="0"/>
      <w:marBottom w:val="0"/>
      <w:divBdr>
        <w:top w:val="none" w:sz="0" w:space="0" w:color="auto"/>
        <w:left w:val="none" w:sz="0" w:space="0" w:color="auto"/>
        <w:bottom w:val="none" w:sz="0" w:space="0" w:color="auto"/>
        <w:right w:val="none" w:sz="0" w:space="0" w:color="auto"/>
      </w:divBdr>
    </w:div>
    <w:div w:id="1132678219">
      <w:bodyDiv w:val="1"/>
      <w:marLeft w:val="0"/>
      <w:marRight w:val="0"/>
      <w:marTop w:val="0"/>
      <w:marBottom w:val="0"/>
      <w:divBdr>
        <w:top w:val="none" w:sz="0" w:space="0" w:color="auto"/>
        <w:left w:val="none" w:sz="0" w:space="0" w:color="auto"/>
        <w:bottom w:val="none" w:sz="0" w:space="0" w:color="auto"/>
        <w:right w:val="none" w:sz="0" w:space="0" w:color="auto"/>
      </w:divBdr>
    </w:div>
    <w:div w:id="1199246178">
      <w:bodyDiv w:val="1"/>
      <w:marLeft w:val="0"/>
      <w:marRight w:val="0"/>
      <w:marTop w:val="0"/>
      <w:marBottom w:val="0"/>
      <w:divBdr>
        <w:top w:val="none" w:sz="0" w:space="0" w:color="auto"/>
        <w:left w:val="none" w:sz="0" w:space="0" w:color="auto"/>
        <w:bottom w:val="none" w:sz="0" w:space="0" w:color="auto"/>
        <w:right w:val="none" w:sz="0" w:space="0" w:color="auto"/>
      </w:divBdr>
    </w:div>
    <w:div w:id="1239905795">
      <w:bodyDiv w:val="1"/>
      <w:marLeft w:val="0"/>
      <w:marRight w:val="0"/>
      <w:marTop w:val="0"/>
      <w:marBottom w:val="0"/>
      <w:divBdr>
        <w:top w:val="none" w:sz="0" w:space="0" w:color="auto"/>
        <w:left w:val="none" w:sz="0" w:space="0" w:color="auto"/>
        <w:bottom w:val="none" w:sz="0" w:space="0" w:color="auto"/>
        <w:right w:val="none" w:sz="0" w:space="0" w:color="auto"/>
      </w:divBdr>
    </w:div>
    <w:div w:id="1324967446">
      <w:bodyDiv w:val="1"/>
      <w:marLeft w:val="0"/>
      <w:marRight w:val="0"/>
      <w:marTop w:val="0"/>
      <w:marBottom w:val="0"/>
      <w:divBdr>
        <w:top w:val="none" w:sz="0" w:space="0" w:color="auto"/>
        <w:left w:val="none" w:sz="0" w:space="0" w:color="auto"/>
        <w:bottom w:val="none" w:sz="0" w:space="0" w:color="auto"/>
        <w:right w:val="none" w:sz="0" w:space="0" w:color="auto"/>
      </w:divBdr>
    </w:div>
    <w:div w:id="1411344306">
      <w:bodyDiv w:val="1"/>
      <w:marLeft w:val="0"/>
      <w:marRight w:val="0"/>
      <w:marTop w:val="0"/>
      <w:marBottom w:val="0"/>
      <w:divBdr>
        <w:top w:val="none" w:sz="0" w:space="0" w:color="auto"/>
        <w:left w:val="none" w:sz="0" w:space="0" w:color="auto"/>
        <w:bottom w:val="none" w:sz="0" w:space="0" w:color="auto"/>
        <w:right w:val="none" w:sz="0" w:space="0" w:color="auto"/>
      </w:divBdr>
    </w:div>
    <w:div w:id="1621951990">
      <w:bodyDiv w:val="1"/>
      <w:marLeft w:val="0"/>
      <w:marRight w:val="0"/>
      <w:marTop w:val="0"/>
      <w:marBottom w:val="0"/>
      <w:divBdr>
        <w:top w:val="none" w:sz="0" w:space="0" w:color="auto"/>
        <w:left w:val="none" w:sz="0" w:space="0" w:color="auto"/>
        <w:bottom w:val="none" w:sz="0" w:space="0" w:color="auto"/>
        <w:right w:val="none" w:sz="0" w:space="0" w:color="auto"/>
      </w:divBdr>
    </w:div>
    <w:div w:id="1666280492">
      <w:bodyDiv w:val="1"/>
      <w:marLeft w:val="0"/>
      <w:marRight w:val="0"/>
      <w:marTop w:val="0"/>
      <w:marBottom w:val="0"/>
      <w:divBdr>
        <w:top w:val="none" w:sz="0" w:space="0" w:color="auto"/>
        <w:left w:val="none" w:sz="0" w:space="0" w:color="auto"/>
        <w:bottom w:val="none" w:sz="0" w:space="0" w:color="auto"/>
        <w:right w:val="none" w:sz="0" w:space="0" w:color="auto"/>
      </w:divBdr>
    </w:div>
    <w:div w:id="1684437200">
      <w:bodyDiv w:val="1"/>
      <w:marLeft w:val="0"/>
      <w:marRight w:val="0"/>
      <w:marTop w:val="0"/>
      <w:marBottom w:val="0"/>
      <w:divBdr>
        <w:top w:val="none" w:sz="0" w:space="0" w:color="auto"/>
        <w:left w:val="none" w:sz="0" w:space="0" w:color="auto"/>
        <w:bottom w:val="none" w:sz="0" w:space="0" w:color="auto"/>
        <w:right w:val="none" w:sz="0" w:space="0" w:color="auto"/>
      </w:divBdr>
    </w:div>
    <w:div w:id="17730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C1607EF8ED40419A646012EC78A5A7" ma:contentTypeVersion="6" ma:contentTypeDescription="Create a new document." ma:contentTypeScope="" ma:versionID="b7938ea22ec72f3c3314b8bf3887b2b7">
  <xsd:schema xmlns:xsd="http://www.w3.org/2001/XMLSchema" xmlns:xs="http://www.w3.org/2001/XMLSchema" xmlns:p="http://schemas.microsoft.com/office/2006/metadata/properties" xmlns:ns2="bd3f18d7-948b-4609-b8f4-b6d9611274fe" xmlns:ns3="6de5906a-2599-43d0-a74a-1b804466a5cf" targetNamespace="http://schemas.microsoft.com/office/2006/metadata/properties" ma:root="true" ma:fieldsID="434829b7d7ec88caf6bbd1c61fac3dc6" ns2:_="" ns3:_="">
    <xsd:import namespace="bd3f18d7-948b-4609-b8f4-b6d9611274fe"/>
    <xsd:import namespace="6de5906a-2599-43d0-a74a-1b804466a5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f18d7-948b-4609-b8f4-b6d961127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5906a-2599-43d0-a74a-1b804466a5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2A8D8-776C-47EC-9CC0-6CF5A5987A7F}">
  <ds:schemaRefs>
    <ds:schemaRef ds:uri="http://schemas.microsoft.com/sharepoint/v3/contenttype/forms"/>
  </ds:schemaRefs>
</ds:datastoreItem>
</file>

<file path=customXml/itemProps2.xml><?xml version="1.0" encoding="utf-8"?>
<ds:datastoreItem xmlns:ds="http://schemas.openxmlformats.org/officeDocument/2006/customXml" ds:itemID="{F161D989-73EC-406F-89F3-AA55CB088358}">
  <ds:schemaRefs>
    <ds:schemaRef ds:uri="http://schemas.openxmlformats.org/officeDocument/2006/bibliography"/>
  </ds:schemaRefs>
</ds:datastoreItem>
</file>

<file path=customXml/itemProps3.xml><?xml version="1.0" encoding="utf-8"?>
<ds:datastoreItem xmlns:ds="http://schemas.openxmlformats.org/officeDocument/2006/customXml" ds:itemID="{482C1760-DB9F-4AEC-A403-A6692A73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f18d7-948b-4609-b8f4-b6d9611274fe"/>
    <ds:schemaRef ds:uri="6de5906a-2599-43d0-a74a-1b804466a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119F7-DCFC-4000-8919-CA0AA50937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4562</Words>
  <Characters>23362</Characters>
  <Application>Microsoft Office Word</Application>
  <DocSecurity>0</DocSecurity>
  <Lines>23362</Lines>
  <Paragraphs>2538</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Porcari</dc:creator>
  <cp:keywords/>
  <dc:description/>
  <cp:lastModifiedBy>Kristin LaPlante</cp:lastModifiedBy>
  <cp:revision>2</cp:revision>
  <cp:lastPrinted>2017-01-19T22:17:00Z</cp:lastPrinted>
  <dcterms:created xsi:type="dcterms:W3CDTF">2025-05-12T16:42:00Z</dcterms:created>
  <dcterms:modified xsi:type="dcterms:W3CDTF">2025-05-12T16:42:00Z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0x01010077C1607EF8ED40419A646012EC78A5A7</vt:lpwstr>
  </property>
  <property fmtid="{D5CDD505-2E9C-101B-9397-08002B2CF9AE}" pid="3" name="MSIP_Label_c376bc99-b2d9-4c72-8373-71b8b88f3815_Enabled">
    <vt:lpwstr>true</vt:lpwstr>
  </property>
  <property fmtid="{D5CDD505-2E9C-101B-9397-08002B2CF9AE}" pid="4" name="MSIP_Label_c376bc99-b2d9-4c72-8373-71b8b88f3815_SetDate">
    <vt:lpwstr>2024-08-13T15:48:53Z</vt:lpwstr>
  </property>
  <property fmtid="{D5CDD505-2E9C-101B-9397-08002B2CF9AE}" pid="5" name="MSIP_Label_c376bc99-b2d9-4c72-8373-71b8b88f3815_Method">
    <vt:lpwstr>Standard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7ace3a67-3fb2-4775-bf3f-24481ca1f5f1</vt:lpwstr>
  </property>
  <property fmtid="{D5CDD505-2E9C-101B-9397-08002B2CF9AE}" pid="9" name="MSIP_Label_c376bc99-b2d9-4c72-8373-71b8b88f3815_ContentBits">
    <vt:lpwstr>0</vt:lpwstr>
  </property>
</Properties>
</file>