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0535" w14:textId="77777777" w:rsidR="00F6179F" w:rsidRPr="00755074" w:rsidRDefault="00F6179F" w:rsidP="00755074">
      <w:pPr>
        <w:autoSpaceDE w:val="0"/>
        <w:autoSpaceDN w:val="0"/>
        <w:adjustRightInd w:val="0"/>
        <w:ind w:left="720"/>
        <w:rPr>
          <w:rFonts w:ascii="Arial" w:hAnsi="Arial" w:cs="Arial"/>
          <w:b/>
          <w:bCs/>
        </w:rPr>
      </w:pPr>
      <w:r w:rsidRPr="00755074">
        <w:rPr>
          <w:rFonts w:ascii="Arial" w:hAnsi="Arial" w:cs="Arial"/>
          <w:b/>
          <w:bCs/>
        </w:rPr>
        <w:t>Guidelines for Qualified Nonpersonal-Use of Vehicles</w:t>
      </w:r>
    </w:p>
    <w:p w14:paraId="0485B712" w14:textId="77777777" w:rsidR="00F6179F" w:rsidRPr="00755074" w:rsidRDefault="00F6179F" w:rsidP="00755074">
      <w:pPr>
        <w:autoSpaceDE w:val="0"/>
        <w:autoSpaceDN w:val="0"/>
        <w:adjustRightInd w:val="0"/>
        <w:ind w:left="720"/>
        <w:rPr>
          <w:rFonts w:ascii="Arial" w:hAnsi="Arial" w:cs="Arial"/>
          <w:b/>
          <w:bCs/>
        </w:rPr>
      </w:pPr>
    </w:p>
    <w:p w14:paraId="18CCE7E9"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rPr>
        <w:t>An employee’s use of a qualified nonpersonal-use vehicle is a working condition fringe benefit. A qualified nonpersonal-use vehicle is any vehicle the employee is not likely to use more than minimally for personal purposes because of its design.</w:t>
      </w:r>
    </w:p>
    <w:p w14:paraId="07E99C3B" w14:textId="77777777" w:rsidR="00F6179F" w:rsidRPr="00755074" w:rsidRDefault="00F6179F" w:rsidP="00755074">
      <w:pPr>
        <w:autoSpaceDE w:val="0"/>
        <w:autoSpaceDN w:val="0"/>
        <w:adjustRightInd w:val="0"/>
        <w:ind w:left="720"/>
        <w:rPr>
          <w:rFonts w:ascii="Arial" w:hAnsi="Arial" w:cs="Arial"/>
        </w:rPr>
      </w:pPr>
    </w:p>
    <w:p w14:paraId="281B3AF5"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rPr>
        <w:t xml:space="preserve">Qualified nonpersonal-use vehicles, including trucks and vans, are exempt from business use substantiation. They generally include </w:t>
      </w:r>
      <w:proofErr w:type="gramStart"/>
      <w:r w:rsidRPr="00755074">
        <w:rPr>
          <w:rFonts w:ascii="Arial" w:hAnsi="Arial" w:cs="Arial"/>
        </w:rPr>
        <w:t>all of</w:t>
      </w:r>
      <w:proofErr w:type="gramEnd"/>
      <w:r w:rsidRPr="00755074">
        <w:rPr>
          <w:rFonts w:ascii="Arial" w:hAnsi="Arial" w:cs="Arial"/>
        </w:rPr>
        <w:t xml:space="preserve"> the following vehicles:</w:t>
      </w:r>
    </w:p>
    <w:p w14:paraId="37B19355" w14:textId="77777777" w:rsidR="00F6179F" w:rsidRPr="00755074" w:rsidRDefault="00F6179F" w:rsidP="00755074">
      <w:pPr>
        <w:autoSpaceDE w:val="0"/>
        <w:autoSpaceDN w:val="0"/>
        <w:adjustRightInd w:val="0"/>
        <w:ind w:left="720"/>
        <w:rPr>
          <w:rFonts w:ascii="Arial" w:hAnsi="Arial" w:cs="Arial"/>
        </w:rPr>
      </w:pPr>
    </w:p>
    <w:p w14:paraId="326E04EA" w14:textId="7D73FE2A" w:rsidR="00F6179F" w:rsidRPr="00755074" w:rsidRDefault="00F6179F" w:rsidP="00755074">
      <w:pPr>
        <w:numPr>
          <w:ilvl w:val="0"/>
          <w:numId w:val="1"/>
        </w:numPr>
        <w:autoSpaceDE w:val="0"/>
        <w:autoSpaceDN w:val="0"/>
        <w:adjustRightInd w:val="0"/>
        <w:ind w:left="1440"/>
        <w:rPr>
          <w:rFonts w:ascii="Arial" w:hAnsi="Arial" w:cs="Arial"/>
        </w:rPr>
      </w:pPr>
      <w:r w:rsidRPr="00755074">
        <w:rPr>
          <w:rFonts w:ascii="Arial" w:hAnsi="Arial" w:cs="Arial"/>
        </w:rPr>
        <w:t xml:space="preserve">Clearly marked police, fire vehicles and public safety officer </w:t>
      </w:r>
      <w:proofErr w:type="gramStart"/>
      <w:r w:rsidRPr="00755074">
        <w:rPr>
          <w:rFonts w:ascii="Arial" w:hAnsi="Arial" w:cs="Arial"/>
        </w:rPr>
        <w:t>vehicle</w:t>
      </w:r>
      <w:proofErr w:type="gramEnd"/>
      <w:r w:rsidRPr="00755074">
        <w:rPr>
          <w:rFonts w:ascii="Arial" w:hAnsi="Arial" w:cs="Arial"/>
        </w:rPr>
        <w:t xml:space="preserve"> (if the employee is always on call, is required to use the vehicle for </w:t>
      </w:r>
      <w:r w:rsidR="00C2574E" w:rsidRPr="00755074">
        <w:rPr>
          <w:rFonts w:ascii="Arial" w:hAnsi="Arial" w:cs="Arial"/>
        </w:rPr>
        <w:t xml:space="preserve">commuting, </w:t>
      </w:r>
      <w:r w:rsidRPr="00755074">
        <w:rPr>
          <w:rFonts w:ascii="Arial" w:hAnsi="Arial" w:cs="Arial"/>
        </w:rPr>
        <w:t>and is prohibited from using the vehicle for personal purposes (other than commuting) outside the employee’s jurisdiction).</w:t>
      </w:r>
    </w:p>
    <w:p w14:paraId="41BF411A" w14:textId="72EF4CC8" w:rsidR="00F6179F" w:rsidRPr="00755074" w:rsidRDefault="00F6179F" w:rsidP="00755074">
      <w:pPr>
        <w:numPr>
          <w:ilvl w:val="0"/>
          <w:numId w:val="1"/>
        </w:numPr>
        <w:autoSpaceDE w:val="0"/>
        <w:autoSpaceDN w:val="0"/>
        <w:adjustRightInd w:val="0"/>
        <w:ind w:left="1440"/>
        <w:rPr>
          <w:rFonts w:ascii="Arial" w:hAnsi="Arial" w:cs="Arial"/>
        </w:rPr>
      </w:pPr>
      <w:r w:rsidRPr="00755074">
        <w:rPr>
          <w:rFonts w:ascii="Arial" w:hAnsi="Arial" w:cs="Arial"/>
        </w:rPr>
        <w:t>Unmarked vehicles used by law enforcement officers (if the personal use is officially authorized and incident to law enforcement functions, i.e., no vacation use). (See additional information below.)</w:t>
      </w:r>
    </w:p>
    <w:p w14:paraId="61314FD8" w14:textId="77777777" w:rsidR="00F6179F" w:rsidRPr="00755074" w:rsidRDefault="00F6179F" w:rsidP="00755074">
      <w:pPr>
        <w:numPr>
          <w:ilvl w:val="0"/>
          <w:numId w:val="1"/>
        </w:numPr>
        <w:autoSpaceDE w:val="0"/>
        <w:autoSpaceDN w:val="0"/>
        <w:adjustRightInd w:val="0"/>
        <w:ind w:left="1440"/>
        <w:rPr>
          <w:rFonts w:ascii="Arial" w:hAnsi="Arial" w:cs="Arial"/>
        </w:rPr>
      </w:pPr>
      <w:r w:rsidRPr="00755074">
        <w:rPr>
          <w:rFonts w:ascii="Arial" w:hAnsi="Arial" w:cs="Arial"/>
        </w:rPr>
        <w:t>An ambulance or hearse used for its specific purpose.</w:t>
      </w:r>
    </w:p>
    <w:p w14:paraId="3BD103A9" w14:textId="6161857F" w:rsidR="00F6179F" w:rsidRPr="00755074" w:rsidRDefault="00F6179F" w:rsidP="00755074">
      <w:pPr>
        <w:numPr>
          <w:ilvl w:val="0"/>
          <w:numId w:val="1"/>
        </w:numPr>
        <w:autoSpaceDE w:val="0"/>
        <w:autoSpaceDN w:val="0"/>
        <w:adjustRightInd w:val="0"/>
        <w:ind w:left="1440"/>
        <w:rPr>
          <w:rFonts w:ascii="Arial" w:hAnsi="Arial" w:cs="Arial"/>
        </w:rPr>
      </w:pPr>
      <w:r w:rsidRPr="00755074">
        <w:rPr>
          <w:rFonts w:ascii="Arial" w:hAnsi="Arial" w:cs="Arial"/>
        </w:rPr>
        <w:t>Any vehicle designed to carry cargo with a loaded gross vehicle weight over 14,000 pounds.</w:t>
      </w:r>
    </w:p>
    <w:p w14:paraId="5C863D57" w14:textId="754B4841" w:rsidR="00F6179F" w:rsidRPr="00755074" w:rsidRDefault="00F6179F" w:rsidP="00755074">
      <w:pPr>
        <w:numPr>
          <w:ilvl w:val="0"/>
          <w:numId w:val="2"/>
        </w:numPr>
        <w:autoSpaceDE w:val="0"/>
        <w:autoSpaceDN w:val="0"/>
        <w:adjustRightInd w:val="0"/>
        <w:ind w:left="1440"/>
        <w:rPr>
          <w:rFonts w:ascii="Arial" w:hAnsi="Arial" w:cs="Arial"/>
        </w:rPr>
      </w:pPr>
      <w:r w:rsidRPr="00755074">
        <w:rPr>
          <w:rFonts w:ascii="Arial" w:hAnsi="Arial" w:cs="Arial"/>
        </w:rPr>
        <w:t>Delivery trucks with seating for the driver only, or the driver plus a folding jump seat.</w:t>
      </w:r>
    </w:p>
    <w:p w14:paraId="24EC0F5E" w14:textId="641FCDC3" w:rsidR="00F6179F" w:rsidRPr="00755074" w:rsidRDefault="00F6179F" w:rsidP="00755074">
      <w:pPr>
        <w:numPr>
          <w:ilvl w:val="0"/>
          <w:numId w:val="2"/>
        </w:numPr>
        <w:autoSpaceDE w:val="0"/>
        <w:autoSpaceDN w:val="0"/>
        <w:adjustRightInd w:val="0"/>
        <w:ind w:left="1440"/>
        <w:rPr>
          <w:rFonts w:ascii="Arial" w:hAnsi="Arial" w:cs="Arial"/>
        </w:rPr>
      </w:pPr>
      <w:r w:rsidRPr="00755074">
        <w:rPr>
          <w:rFonts w:ascii="Arial" w:hAnsi="Arial" w:cs="Arial"/>
        </w:rPr>
        <w:t>A passenger bus with a capacity of at least 20 passengers used for its specific purpose.</w:t>
      </w:r>
    </w:p>
    <w:p w14:paraId="0F165E0C" w14:textId="77777777" w:rsidR="00F6179F" w:rsidRPr="00755074" w:rsidRDefault="00F6179F" w:rsidP="00755074">
      <w:pPr>
        <w:numPr>
          <w:ilvl w:val="0"/>
          <w:numId w:val="2"/>
        </w:numPr>
        <w:autoSpaceDE w:val="0"/>
        <w:autoSpaceDN w:val="0"/>
        <w:adjustRightInd w:val="0"/>
        <w:ind w:left="1440"/>
        <w:rPr>
          <w:rFonts w:ascii="Arial" w:hAnsi="Arial" w:cs="Arial"/>
        </w:rPr>
      </w:pPr>
      <w:r w:rsidRPr="00755074">
        <w:rPr>
          <w:rFonts w:ascii="Arial" w:hAnsi="Arial" w:cs="Arial"/>
        </w:rPr>
        <w:t>School buses.</w:t>
      </w:r>
    </w:p>
    <w:p w14:paraId="68229E1E" w14:textId="77777777" w:rsidR="00F6179F" w:rsidRPr="00755074" w:rsidRDefault="00F6179F" w:rsidP="00755074">
      <w:pPr>
        <w:numPr>
          <w:ilvl w:val="0"/>
          <w:numId w:val="2"/>
        </w:numPr>
        <w:autoSpaceDE w:val="0"/>
        <w:autoSpaceDN w:val="0"/>
        <w:adjustRightInd w:val="0"/>
        <w:ind w:left="1440"/>
        <w:rPr>
          <w:rFonts w:ascii="Arial" w:hAnsi="Arial" w:cs="Arial"/>
        </w:rPr>
      </w:pPr>
      <w:r w:rsidRPr="00755074">
        <w:rPr>
          <w:rFonts w:ascii="Arial" w:hAnsi="Arial" w:cs="Arial"/>
        </w:rPr>
        <w:t>Tractors and other special-purpose farm vehicles.</w:t>
      </w:r>
    </w:p>
    <w:p w14:paraId="1318C1BD" w14:textId="77777777" w:rsidR="00F6179F" w:rsidRPr="00755074" w:rsidRDefault="00F6179F" w:rsidP="00755074">
      <w:pPr>
        <w:numPr>
          <w:ilvl w:val="0"/>
          <w:numId w:val="2"/>
        </w:numPr>
        <w:autoSpaceDE w:val="0"/>
        <w:autoSpaceDN w:val="0"/>
        <w:adjustRightInd w:val="0"/>
        <w:ind w:left="1440"/>
        <w:rPr>
          <w:rFonts w:ascii="Arial" w:hAnsi="Arial" w:cs="Arial"/>
        </w:rPr>
      </w:pPr>
      <w:r w:rsidRPr="00755074">
        <w:rPr>
          <w:rFonts w:ascii="Arial" w:hAnsi="Arial" w:cs="Arial"/>
        </w:rPr>
        <w:t>Bucket trucks, cement mixers, combines, cranes and derricks, dump trucks (including garbage trucks), flatbed trucks, forklifts, qualified moving vans, qualified specialized utility repair trucks, and refrigerated trucks.</w:t>
      </w:r>
    </w:p>
    <w:p w14:paraId="37CD2529" w14:textId="77777777" w:rsidR="00F6179F" w:rsidRPr="00755074" w:rsidRDefault="00F6179F" w:rsidP="00755074">
      <w:pPr>
        <w:autoSpaceDE w:val="0"/>
        <w:autoSpaceDN w:val="0"/>
        <w:adjustRightInd w:val="0"/>
        <w:ind w:left="1440"/>
        <w:rPr>
          <w:rFonts w:ascii="Arial" w:hAnsi="Arial" w:cs="Arial"/>
        </w:rPr>
      </w:pPr>
    </w:p>
    <w:p w14:paraId="541763E5" w14:textId="77777777" w:rsidR="00F6179F" w:rsidRPr="00755074" w:rsidRDefault="00F6179F" w:rsidP="00755074">
      <w:pPr>
        <w:autoSpaceDE w:val="0"/>
        <w:autoSpaceDN w:val="0"/>
        <w:adjustRightInd w:val="0"/>
        <w:ind w:left="720"/>
        <w:rPr>
          <w:rFonts w:ascii="Arial" w:hAnsi="Arial" w:cs="Arial"/>
          <w:b/>
          <w:bCs/>
        </w:rPr>
      </w:pPr>
      <w:r w:rsidRPr="00755074">
        <w:rPr>
          <w:rFonts w:ascii="Arial" w:hAnsi="Arial" w:cs="Arial"/>
          <w:b/>
          <w:bCs/>
        </w:rPr>
        <w:t>Unmarked Law Enforcement Vehicles</w:t>
      </w:r>
    </w:p>
    <w:p w14:paraId="20602568" w14:textId="77777777" w:rsidR="00F6179F" w:rsidRPr="00755074" w:rsidRDefault="00F6179F" w:rsidP="00755074">
      <w:pPr>
        <w:autoSpaceDE w:val="0"/>
        <w:autoSpaceDN w:val="0"/>
        <w:adjustRightInd w:val="0"/>
        <w:ind w:left="720"/>
        <w:rPr>
          <w:rFonts w:ascii="Arial" w:hAnsi="Arial" w:cs="Arial"/>
          <w:b/>
          <w:bCs/>
        </w:rPr>
      </w:pPr>
    </w:p>
    <w:p w14:paraId="28C7CA3D" w14:textId="33259E43" w:rsidR="00F6179F" w:rsidRPr="00755074" w:rsidRDefault="00F6179F" w:rsidP="00755074">
      <w:pPr>
        <w:autoSpaceDE w:val="0"/>
        <w:autoSpaceDN w:val="0"/>
        <w:adjustRightInd w:val="0"/>
        <w:ind w:left="720"/>
        <w:rPr>
          <w:rFonts w:ascii="Arial" w:hAnsi="Arial" w:cs="Arial"/>
        </w:rPr>
      </w:pPr>
      <w:r w:rsidRPr="00755074">
        <w:rPr>
          <w:rFonts w:ascii="Arial" w:hAnsi="Arial" w:cs="Arial"/>
        </w:rPr>
        <w:t>To qualify for the exception to the substantiation requirements of IRC Section</w:t>
      </w:r>
      <w:r w:rsidR="00961A81">
        <w:rPr>
          <w:rFonts w:ascii="Arial" w:hAnsi="Arial" w:cs="Arial"/>
        </w:rPr>
        <w:t xml:space="preserve"> </w:t>
      </w:r>
      <w:r w:rsidRPr="00755074">
        <w:rPr>
          <w:rFonts w:ascii="Arial" w:hAnsi="Arial" w:cs="Arial"/>
        </w:rPr>
        <w:t xml:space="preserve">274(d) for an unmarked vehicle used by a “law enforcement officer”, any personal use must be authorized by the Federal, State, county, or local governmental agency or department that owns or leases the vehicle and employs the officer, and must be incident to law-enforcement functions, such as: </w:t>
      </w:r>
    </w:p>
    <w:p w14:paraId="13A63EE2" w14:textId="22006AD4" w:rsidR="00F6179F" w:rsidRPr="00755074" w:rsidRDefault="00F6179F" w:rsidP="00755074">
      <w:pPr>
        <w:autoSpaceDE w:val="0"/>
        <w:autoSpaceDN w:val="0"/>
        <w:adjustRightInd w:val="0"/>
        <w:ind w:left="1440" w:hanging="720"/>
        <w:rPr>
          <w:rFonts w:ascii="Arial" w:hAnsi="Arial" w:cs="Arial"/>
        </w:rPr>
      </w:pPr>
      <w:r w:rsidRPr="00755074">
        <w:rPr>
          <w:rFonts w:ascii="Arial" w:hAnsi="Arial" w:cs="Arial"/>
        </w:rPr>
        <w:t xml:space="preserve">• </w:t>
      </w:r>
      <w:r w:rsidRPr="00755074">
        <w:rPr>
          <w:rFonts w:ascii="Arial" w:hAnsi="Arial" w:cs="Arial"/>
        </w:rPr>
        <w:tab/>
        <w:t xml:space="preserve">Being able to report directly from home to a stakeout or surveillance site, or to </w:t>
      </w:r>
      <w:proofErr w:type="gramStart"/>
      <w:r w:rsidRPr="00755074">
        <w:rPr>
          <w:rFonts w:ascii="Arial" w:hAnsi="Arial" w:cs="Arial"/>
        </w:rPr>
        <w:t>an emergency situation</w:t>
      </w:r>
      <w:proofErr w:type="gramEnd"/>
      <w:r w:rsidRPr="00755074">
        <w:rPr>
          <w:rFonts w:ascii="Arial" w:hAnsi="Arial" w:cs="Arial"/>
        </w:rPr>
        <w:t>. Use of an unmarked vehicle for vacation or recreation trips cannot qualify as an authorized use.</w:t>
      </w:r>
    </w:p>
    <w:p w14:paraId="6BC72AD5" w14:textId="77777777" w:rsidR="00F6179F" w:rsidRPr="00755074" w:rsidRDefault="00F6179F" w:rsidP="00755074">
      <w:pPr>
        <w:autoSpaceDE w:val="0"/>
        <w:autoSpaceDN w:val="0"/>
        <w:adjustRightInd w:val="0"/>
        <w:ind w:left="720"/>
        <w:rPr>
          <w:rFonts w:ascii="Arial" w:hAnsi="Arial" w:cs="Arial"/>
        </w:rPr>
      </w:pPr>
    </w:p>
    <w:p w14:paraId="52C31933" w14:textId="77777777" w:rsidR="00F6179F" w:rsidRPr="00755074" w:rsidRDefault="00F6179F" w:rsidP="00755074">
      <w:pPr>
        <w:autoSpaceDE w:val="0"/>
        <w:autoSpaceDN w:val="0"/>
        <w:adjustRightInd w:val="0"/>
        <w:ind w:left="720"/>
        <w:rPr>
          <w:rFonts w:ascii="Arial" w:hAnsi="Arial" w:cs="Arial"/>
          <w:b/>
          <w:bCs/>
        </w:rPr>
      </w:pPr>
    </w:p>
    <w:p w14:paraId="21AAA20E" w14:textId="77777777" w:rsidR="00F6179F" w:rsidRPr="00755074" w:rsidRDefault="00F6179F" w:rsidP="00755074">
      <w:pPr>
        <w:autoSpaceDE w:val="0"/>
        <w:autoSpaceDN w:val="0"/>
        <w:adjustRightInd w:val="0"/>
        <w:ind w:left="720"/>
        <w:rPr>
          <w:rFonts w:ascii="Arial" w:hAnsi="Arial" w:cs="Arial"/>
          <w:b/>
          <w:bCs/>
        </w:rPr>
      </w:pPr>
    </w:p>
    <w:p w14:paraId="2A17B579" w14:textId="77777777" w:rsidR="00F6179F" w:rsidRPr="00755074" w:rsidRDefault="00F6179F" w:rsidP="00755074">
      <w:pPr>
        <w:autoSpaceDE w:val="0"/>
        <w:autoSpaceDN w:val="0"/>
        <w:adjustRightInd w:val="0"/>
        <w:ind w:left="720"/>
        <w:rPr>
          <w:rFonts w:ascii="Arial" w:hAnsi="Arial" w:cs="Arial"/>
          <w:b/>
          <w:bCs/>
        </w:rPr>
      </w:pPr>
      <w:r w:rsidRPr="00755074">
        <w:rPr>
          <w:rFonts w:ascii="Arial" w:hAnsi="Arial" w:cs="Arial"/>
          <w:b/>
          <w:bCs/>
        </w:rPr>
        <w:t>Who is a Law Enforcement Officer?</w:t>
      </w:r>
    </w:p>
    <w:p w14:paraId="6A99BA3F" w14:textId="77777777" w:rsidR="00F6179F" w:rsidRPr="00755074" w:rsidRDefault="00F6179F" w:rsidP="00755074">
      <w:pPr>
        <w:autoSpaceDE w:val="0"/>
        <w:autoSpaceDN w:val="0"/>
        <w:adjustRightInd w:val="0"/>
        <w:ind w:left="720"/>
        <w:rPr>
          <w:rFonts w:ascii="Arial" w:hAnsi="Arial" w:cs="Arial"/>
          <w:b/>
          <w:bCs/>
        </w:rPr>
      </w:pPr>
    </w:p>
    <w:p w14:paraId="268AF42E"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rPr>
        <w:t>A law enforcement officer is an individual who:</w:t>
      </w:r>
    </w:p>
    <w:p w14:paraId="3BC654C4" w14:textId="77777777" w:rsidR="00F6179F" w:rsidRPr="00755074" w:rsidRDefault="00F6179F" w:rsidP="00755074">
      <w:pPr>
        <w:autoSpaceDE w:val="0"/>
        <w:autoSpaceDN w:val="0"/>
        <w:adjustRightInd w:val="0"/>
        <w:ind w:left="720"/>
        <w:rPr>
          <w:rFonts w:ascii="Arial" w:hAnsi="Arial" w:cs="Arial"/>
        </w:rPr>
      </w:pPr>
    </w:p>
    <w:p w14:paraId="42AEA4B1" w14:textId="77777777"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is employed on a full-time basis by a governmental unit that is responsible for the prevention or investigation of crimes involving injury to persons or property (including apprehension or detention of persons of such crimes); and</w:t>
      </w:r>
    </w:p>
    <w:p w14:paraId="40F0EAB3" w14:textId="77777777" w:rsidR="00F6179F" w:rsidRPr="00755074" w:rsidRDefault="00F6179F" w:rsidP="00755074">
      <w:pPr>
        <w:autoSpaceDE w:val="0"/>
        <w:autoSpaceDN w:val="0"/>
        <w:adjustRightInd w:val="0"/>
        <w:ind w:left="720"/>
        <w:rPr>
          <w:rFonts w:ascii="Arial" w:hAnsi="Arial" w:cs="Arial"/>
        </w:rPr>
      </w:pPr>
    </w:p>
    <w:p w14:paraId="7568AB0B" w14:textId="77777777"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is authorized by law to carry firearms, execute search warrants, and to make arrests (other than merely a citizen’s arrest); and</w:t>
      </w:r>
    </w:p>
    <w:p w14:paraId="4B76B2EA" w14:textId="77777777" w:rsidR="00F6179F" w:rsidRPr="00755074" w:rsidRDefault="00F6179F" w:rsidP="00755074">
      <w:pPr>
        <w:autoSpaceDE w:val="0"/>
        <w:autoSpaceDN w:val="0"/>
        <w:adjustRightInd w:val="0"/>
        <w:ind w:left="1440"/>
        <w:rPr>
          <w:rFonts w:ascii="Arial" w:hAnsi="Arial" w:cs="Arial"/>
        </w:rPr>
      </w:pPr>
    </w:p>
    <w:p w14:paraId="23BAA6D5" w14:textId="77777777"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regularly carries firearms (except when it’s not possible to do so because of the requirements of undercover work).</w:t>
      </w:r>
    </w:p>
    <w:p w14:paraId="4A9EFB77" w14:textId="77777777" w:rsidR="00F6179F" w:rsidRPr="00755074" w:rsidRDefault="00F6179F" w:rsidP="00755074">
      <w:pPr>
        <w:autoSpaceDE w:val="0"/>
        <w:autoSpaceDN w:val="0"/>
        <w:adjustRightInd w:val="0"/>
        <w:ind w:left="1440"/>
        <w:rPr>
          <w:rFonts w:ascii="Arial" w:hAnsi="Arial" w:cs="Arial"/>
        </w:rPr>
      </w:pPr>
    </w:p>
    <w:p w14:paraId="5021E603"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rPr>
        <w:t>IRS has provided additional guidelines for determining when certain specifically modified pickup trucks or vans will be recognized as qualified non-personal-use vehicles.</w:t>
      </w:r>
    </w:p>
    <w:p w14:paraId="3F81DC81" w14:textId="77777777" w:rsidR="00F6179F" w:rsidRPr="00755074" w:rsidRDefault="00F6179F" w:rsidP="00755074">
      <w:pPr>
        <w:autoSpaceDE w:val="0"/>
        <w:autoSpaceDN w:val="0"/>
        <w:adjustRightInd w:val="0"/>
        <w:ind w:left="720"/>
        <w:rPr>
          <w:rFonts w:ascii="Arial" w:hAnsi="Arial" w:cs="Arial"/>
        </w:rPr>
      </w:pPr>
    </w:p>
    <w:p w14:paraId="73F50B6A"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b/>
          <w:bCs/>
        </w:rPr>
        <w:t xml:space="preserve">Pickup trucks </w:t>
      </w:r>
      <w:r w:rsidRPr="00755074">
        <w:rPr>
          <w:rFonts w:ascii="Arial" w:hAnsi="Arial" w:cs="Arial"/>
        </w:rPr>
        <w:t>with a loaded gross vehicle weight of 14,000 pounds or less if either of the following requirements is met:</w:t>
      </w:r>
    </w:p>
    <w:p w14:paraId="1AC3D773" w14:textId="77777777" w:rsidR="00F6179F" w:rsidRPr="00755074" w:rsidRDefault="00F6179F" w:rsidP="00755074">
      <w:pPr>
        <w:autoSpaceDE w:val="0"/>
        <w:autoSpaceDN w:val="0"/>
        <w:adjustRightInd w:val="0"/>
        <w:ind w:left="720"/>
        <w:rPr>
          <w:rFonts w:ascii="Arial" w:hAnsi="Arial" w:cs="Arial"/>
        </w:rPr>
      </w:pPr>
    </w:p>
    <w:p w14:paraId="662D06A8" w14:textId="453543CF"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 xml:space="preserve">Vehicle is clearly marked with permanently affixed decals or with special painting or other advertising associated with the employer’s trade, business, or function </w:t>
      </w:r>
      <w:r w:rsidRPr="00755074">
        <w:rPr>
          <w:rFonts w:ascii="Arial" w:hAnsi="Arial" w:cs="Arial"/>
          <w:b/>
          <w:bCs/>
        </w:rPr>
        <w:t xml:space="preserve">and is equipped </w:t>
      </w:r>
      <w:r w:rsidRPr="00755074">
        <w:rPr>
          <w:rFonts w:ascii="Arial" w:hAnsi="Arial" w:cs="Arial"/>
        </w:rPr>
        <w:t xml:space="preserve">with at least </w:t>
      </w:r>
      <w:r w:rsidRPr="00755074">
        <w:rPr>
          <w:rFonts w:ascii="Arial" w:hAnsi="Arial" w:cs="Arial"/>
          <w:b/>
          <w:bCs/>
        </w:rPr>
        <w:t xml:space="preserve">one </w:t>
      </w:r>
      <w:r w:rsidRPr="00755074">
        <w:rPr>
          <w:rFonts w:ascii="Arial" w:hAnsi="Arial" w:cs="Arial"/>
        </w:rPr>
        <w:t>of the following:</w:t>
      </w:r>
    </w:p>
    <w:p w14:paraId="6865377E" w14:textId="77777777" w:rsidR="00F6179F" w:rsidRPr="00755074" w:rsidRDefault="00F6179F" w:rsidP="00755074">
      <w:pPr>
        <w:numPr>
          <w:ilvl w:val="1"/>
          <w:numId w:val="1"/>
        </w:numPr>
        <w:autoSpaceDE w:val="0"/>
        <w:autoSpaceDN w:val="0"/>
        <w:adjustRightInd w:val="0"/>
        <w:ind w:left="2160"/>
        <w:rPr>
          <w:rFonts w:ascii="Arial" w:hAnsi="Arial" w:cs="Arial"/>
        </w:rPr>
      </w:pPr>
      <w:r w:rsidRPr="00755074">
        <w:rPr>
          <w:rFonts w:ascii="Arial" w:hAnsi="Arial" w:cs="Arial"/>
        </w:rPr>
        <w:t>Hydraulic lift gate</w:t>
      </w:r>
    </w:p>
    <w:p w14:paraId="0E0EBC29" w14:textId="77777777" w:rsidR="00F6179F" w:rsidRPr="00755074" w:rsidRDefault="00F6179F" w:rsidP="00755074">
      <w:pPr>
        <w:numPr>
          <w:ilvl w:val="1"/>
          <w:numId w:val="1"/>
        </w:numPr>
        <w:autoSpaceDE w:val="0"/>
        <w:autoSpaceDN w:val="0"/>
        <w:adjustRightInd w:val="0"/>
        <w:ind w:left="2160"/>
        <w:rPr>
          <w:rFonts w:ascii="Arial" w:hAnsi="Arial" w:cs="Arial"/>
        </w:rPr>
      </w:pPr>
      <w:r w:rsidRPr="00755074">
        <w:rPr>
          <w:rFonts w:ascii="Arial" w:hAnsi="Arial" w:cs="Arial"/>
        </w:rPr>
        <w:t>Permanently installed tanks or drums</w:t>
      </w:r>
    </w:p>
    <w:p w14:paraId="66552D23" w14:textId="77777777" w:rsidR="00F6179F" w:rsidRPr="00755074" w:rsidRDefault="00F6179F" w:rsidP="00755074">
      <w:pPr>
        <w:numPr>
          <w:ilvl w:val="1"/>
          <w:numId w:val="1"/>
        </w:numPr>
        <w:autoSpaceDE w:val="0"/>
        <w:autoSpaceDN w:val="0"/>
        <w:adjustRightInd w:val="0"/>
        <w:ind w:left="2160"/>
        <w:rPr>
          <w:rFonts w:ascii="Arial" w:hAnsi="Arial" w:cs="Arial"/>
        </w:rPr>
      </w:pPr>
      <w:r w:rsidRPr="00755074">
        <w:rPr>
          <w:rFonts w:ascii="Arial" w:hAnsi="Arial" w:cs="Arial"/>
        </w:rPr>
        <w:t>Permanently installed side boards or panels materially raising the level of the sides of the bed of the pickup truck</w:t>
      </w:r>
    </w:p>
    <w:p w14:paraId="6CB1730D" w14:textId="27774361" w:rsidR="00F6179F" w:rsidRPr="00755074" w:rsidRDefault="00F6179F" w:rsidP="00755074">
      <w:pPr>
        <w:numPr>
          <w:ilvl w:val="1"/>
          <w:numId w:val="1"/>
        </w:numPr>
        <w:autoSpaceDE w:val="0"/>
        <w:autoSpaceDN w:val="0"/>
        <w:adjustRightInd w:val="0"/>
        <w:ind w:left="2160"/>
        <w:rPr>
          <w:rFonts w:ascii="Arial" w:hAnsi="Arial" w:cs="Arial"/>
        </w:rPr>
      </w:pPr>
      <w:r w:rsidRPr="00755074">
        <w:rPr>
          <w:rFonts w:ascii="Arial" w:hAnsi="Arial" w:cs="Arial"/>
        </w:rPr>
        <w:t xml:space="preserve">Other heavy equipment such as an electric generator, welder, boom or crane used to tow automobile and other </w:t>
      </w:r>
      <w:proofErr w:type="gramStart"/>
      <w:r w:rsidRPr="00755074">
        <w:rPr>
          <w:rFonts w:ascii="Arial" w:hAnsi="Arial" w:cs="Arial"/>
        </w:rPr>
        <w:t>vehicles</w:t>
      </w:r>
      <w:proofErr w:type="gramEnd"/>
    </w:p>
    <w:p w14:paraId="6E97A3AB" w14:textId="77777777" w:rsidR="00F6179F" w:rsidRPr="00755074" w:rsidRDefault="00F6179F" w:rsidP="00755074">
      <w:pPr>
        <w:autoSpaceDE w:val="0"/>
        <w:autoSpaceDN w:val="0"/>
        <w:adjustRightInd w:val="0"/>
        <w:ind w:left="720"/>
        <w:rPr>
          <w:rFonts w:ascii="Arial" w:hAnsi="Arial" w:cs="Arial"/>
        </w:rPr>
      </w:pPr>
    </w:p>
    <w:p w14:paraId="4A6ED154" w14:textId="52F274BE"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The vehicle is clearly marked with permanently affixed decals or with special painting or other advertising associated with the employer’s trade, business, or function, is used primarily for transporting a particular type of load (other than over the public highway) in connection with construction, manufacturing, processing, farming, mining, drilling, timbering, or other similar operation, and has been designed or modified to a significant degree for such use.</w:t>
      </w:r>
    </w:p>
    <w:p w14:paraId="1861673F" w14:textId="77777777" w:rsidR="00F6179F" w:rsidRPr="00755074" w:rsidRDefault="00F6179F" w:rsidP="00755074">
      <w:pPr>
        <w:autoSpaceDE w:val="0"/>
        <w:autoSpaceDN w:val="0"/>
        <w:adjustRightInd w:val="0"/>
        <w:ind w:left="1440"/>
        <w:rPr>
          <w:rFonts w:ascii="Arial" w:hAnsi="Arial" w:cs="Arial"/>
        </w:rPr>
      </w:pPr>
    </w:p>
    <w:p w14:paraId="6BC2ACA8" w14:textId="77777777" w:rsidR="00F6179F" w:rsidRPr="00755074" w:rsidRDefault="00F6179F" w:rsidP="00755074">
      <w:pPr>
        <w:autoSpaceDE w:val="0"/>
        <w:autoSpaceDN w:val="0"/>
        <w:adjustRightInd w:val="0"/>
        <w:ind w:left="720"/>
        <w:rPr>
          <w:rFonts w:ascii="Arial" w:hAnsi="Arial" w:cs="Arial"/>
        </w:rPr>
      </w:pPr>
      <w:r w:rsidRPr="00755074">
        <w:rPr>
          <w:rFonts w:ascii="Arial" w:hAnsi="Arial" w:cs="Arial"/>
          <w:b/>
          <w:bCs/>
        </w:rPr>
        <w:lastRenderedPageBreak/>
        <w:t xml:space="preserve">Vans </w:t>
      </w:r>
      <w:r w:rsidRPr="00755074">
        <w:rPr>
          <w:rFonts w:ascii="Arial" w:hAnsi="Arial" w:cs="Arial"/>
        </w:rPr>
        <w:t>with a loaded gross vehicle weight not over 14,000 pounds, if it has been specially modified with the result that it is not likely to be used more than minimally for personal purposes. For example:</w:t>
      </w:r>
    </w:p>
    <w:p w14:paraId="2666A1E4" w14:textId="77777777" w:rsidR="00F6179F" w:rsidRPr="00755074" w:rsidRDefault="00F6179F" w:rsidP="00755074">
      <w:pPr>
        <w:numPr>
          <w:ilvl w:val="0"/>
          <w:numId w:val="3"/>
        </w:numPr>
        <w:autoSpaceDE w:val="0"/>
        <w:autoSpaceDN w:val="0"/>
        <w:adjustRightInd w:val="0"/>
        <w:ind w:left="1440"/>
        <w:rPr>
          <w:rFonts w:ascii="Arial" w:hAnsi="Arial" w:cs="Arial"/>
        </w:rPr>
      </w:pPr>
      <w:r w:rsidRPr="00755074">
        <w:rPr>
          <w:rFonts w:ascii="Arial" w:hAnsi="Arial" w:cs="Arial"/>
        </w:rPr>
        <w:t xml:space="preserve">Vehicle is clearly marked with permanently affixed decals or with special painting or other advertising associated with the employer’s trade, business, or function, and has a seat only for the driver or the driver and one (1) </w:t>
      </w:r>
      <w:proofErr w:type="gramStart"/>
      <w:r w:rsidRPr="00755074">
        <w:rPr>
          <w:rFonts w:ascii="Arial" w:hAnsi="Arial" w:cs="Arial"/>
        </w:rPr>
        <w:t>other</w:t>
      </w:r>
      <w:proofErr w:type="gramEnd"/>
      <w:r w:rsidRPr="00755074">
        <w:rPr>
          <w:rFonts w:ascii="Arial" w:hAnsi="Arial" w:cs="Arial"/>
        </w:rPr>
        <w:t xml:space="preserve"> person, and has either:</w:t>
      </w:r>
    </w:p>
    <w:p w14:paraId="4A5D8138" w14:textId="0F8FADCF" w:rsidR="00F6179F" w:rsidRPr="00755074" w:rsidRDefault="00F6179F" w:rsidP="00755074">
      <w:pPr>
        <w:numPr>
          <w:ilvl w:val="1"/>
          <w:numId w:val="3"/>
        </w:numPr>
        <w:autoSpaceDE w:val="0"/>
        <w:autoSpaceDN w:val="0"/>
        <w:adjustRightInd w:val="0"/>
        <w:ind w:left="2160"/>
        <w:rPr>
          <w:rFonts w:ascii="Arial" w:hAnsi="Arial" w:cs="Arial"/>
        </w:rPr>
      </w:pPr>
      <w:r w:rsidRPr="00755074">
        <w:rPr>
          <w:rFonts w:ascii="Arial" w:hAnsi="Arial" w:cs="Arial"/>
        </w:rPr>
        <w:t>Permanent shelving installed that fill most of the cargo area, or</w:t>
      </w:r>
    </w:p>
    <w:p w14:paraId="00330F93" w14:textId="73722DA6" w:rsidR="00F6179F" w:rsidRPr="00755074" w:rsidRDefault="00F6179F" w:rsidP="00755074">
      <w:pPr>
        <w:numPr>
          <w:ilvl w:val="1"/>
          <w:numId w:val="3"/>
        </w:numPr>
        <w:autoSpaceDE w:val="0"/>
        <w:autoSpaceDN w:val="0"/>
        <w:adjustRightInd w:val="0"/>
        <w:ind w:left="2160"/>
        <w:rPr>
          <w:rFonts w:ascii="Arial" w:hAnsi="Arial" w:cs="Arial"/>
        </w:rPr>
      </w:pPr>
      <w:r w:rsidRPr="00755074">
        <w:rPr>
          <w:rFonts w:ascii="Arial" w:hAnsi="Arial" w:cs="Arial"/>
        </w:rPr>
        <w:t>An open cargo area and the van always carries merchandise, material, or equipment used in the employer’s trade, business, or function.</w:t>
      </w:r>
    </w:p>
    <w:p w14:paraId="67778974" w14:textId="77777777" w:rsidR="004234C7" w:rsidRPr="002740AE" w:rsidRDefault="004234C7" w:rsidP="002740AE">
      <w:pPr>
        <w:ind w:left="720"/>
        <w:rPr>
          <w:rFonts w:ascii="Arial" w:hAnsi="Arial" w:cs="Arial"/>
        </w:rPr>
      </w:pPr>
    </w:p>
    <w:sectPr w:rsidR="004234C7" w:rsidRPr="002740AE" w:rsidSect="00BD18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7E6F" w14:textId="77777777" w:rsidR="00416905" w:rsidRDefault="00416905" w:rsidP="00F6179F">
      <w:r>
        <w:separator/>
      </w:r>
    </w:p>
  </w:endnote>
  <w:endnote w:type="continuationSeparator" w:id="0">
    <w:p w14:paraId="49394474" w14:textId="77777777" w:rsidR="00416905" w:rsidRDefault="00416905" w:rsidP="00F6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251" w14:textId="77777777" w:rsidR="008A120B" w:rsidRDefault="008A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FCB" w14:textId="345DD565" w:rsidR="008A120B" w:rsidRDefault="00F6179F">
    <w:pPr>
      <w:pStyle w:val="Footer"/>
    </w:pPr>
    <w:r>
      <w:t xml:space="preserve">Page | </w:t>
    </w:r>
    <w:r>
      <w:fldChar w:fldCharType="begin"/>
    </w:r>
    <w:r>
      <w:instrText xml:space="preserve"> PAGE   \* MERGEFORMAT </w:instrText>
    </w:r>
    <w:r>
      <w:fldChar w:fldCharType="separate"/>
    </w:r>
    <w:r>
      <w:rPr>
        <w:noProof/>
      </w:rPr>
      <w:t>1</w:t>
    </w:r>
    <w:r>
      <w:fldChar w:fldCharType="end"/>
    </w:r>
    <w:r>
      <w:t xml:space="preserve">                                                                                                  </w:t>
    </w:r>
    <w:r w:rsidRPr="000F2063">
      <w:rPr>
        <w:sz w:val="18"/>
        <w:szCs w:val="18"/>
      </w:rPr>
      <w:t>Updated</w:t>
    </w:r>
    <w:r>
      <w:rPr>
        <w:sz w:val="18"/>
        <w:szCs w:val="18"/>
      </w:rPr>
      <w:t xml:space="preserve"> </w:t>
    </w:r>
    <w:proofErr w:type="gramStart"/>
    <w:r>
      <w:rPr>
        <w:sz w:val="18"/>
        <w:szCs w:val="18"/>
      </w:rPr>
      <w:t>9/9/22</w:t>
    </w:r>
    <w:proofErr w:type="gramEnd"/>
  </w:p>
  <w:p w14:paraId="27757ABA" w14:textId="77777777" w:rsidR="008A120B" w:rsidRDefault="008A1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8DD0" w14:textId="77777777" w:rsidR="008A120B" w:rsidRDefault="008A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0A01" w14:textId="77777777" w:rsidR="00416905" w:rsidRDefault="00416905" w:rsidP="00F6179F">
      <w:r>
        <w:separator/>
      </w:r>
    </w:p>
  </w:footnote>
  <w:footnote w:type="continuationSeparator" w:id="0">
    <w:p w14:paraId="1582249B" w14:textId="77777777" w:rsidR="00416905" w:rsidRDefault="00416905" w:rsidP="00F6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B78F" w14:textId="77777777" w:rsidR="008A120B" w:rsidRDefault="008A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B314" w14:textId="00B97EF5" w:rsidR="00961A81" w:rsidRDefault="00961A81">
    <w:pPr>
      <w:pStyle w:val="Header"/>
    </w:pPr>
    <w:r>
      <w:t xml:space="preserve">Payroll Bulletin No. </w:t>
    </w:r>
    <w:r w:rsidR="008A120B">
      <w:t xml:space="preserve">2159 </w:t>
    </w:r>
    <w:r>
      <w:t>– Attachment 3</w:t>
    </w:r>
  </w:p>
  <w:p w14:paraId="47087231" w14:textId="77777777" w:rsidR="00961A81" w:rsidRDefault="0096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ACD8" w14:textId="77777777" w:rsidR="008A120B" w:rsidRDefault="008A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5E3F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AEF3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64D0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3F2EC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206F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4648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1639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C2DF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84C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3AA9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06681"/>
    <w:multiLevelType w:val="hybridMultilevel"/>
    <w:tmpl w:val="50C0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1A74"/>
    <w:multiLevelType w:val="hybridMultilevel"/>
    <w:tmpl w:val="B0F8C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E4AA6"/>
    <w:multiLevelType w:val="hybridMultilevel"/>
    <w:tmpl w:val="C5A6070E"/>
    <w:lvl w:ilvl="0" w:tplc="04090001">
      <w:start w:val="1"/>
      <w:numFmt w:val="bullet"/>
      <w:lvlText w:val=""/>
      <w:lvlJc w:val="left"/>
      <w:pPr>
        <w:ind w:left="720" w:hanging="360"/>
      </w:pPr>
      <w:rPr>
        <w:rFonts w:ascii="Symbol" w:hAnsi="Symbol" w:hint="default"/>
      </w:rPr>
    </w:lvl>
    <w:lvl w:ilvl="1" w:tplc="07A6D95E">
      <w:start w:val="5"/>
      <w:numFmt w:val="bullet"/>
      <w:lvlText w:val="•"/>
      <w:lvlJc w:val="left"/>
      <w:pPr>
        <w:ind w:left="1440" w:hanging="360"/>
      </w:pPr>
      <w:rPr>
        <w:rFonts w:ascii="SymbolMT" w:eastAsia="Times New Roman" w:hAnsi="SymbolMT" w:cs="SymbolM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146359">
    <w:abstractNumId w:val="12"/>
  </w:num>
  <w:num w:numId="2" w16cid:durableId="153690712">
    <w:abstractNumId w:val="10"/>
  </w:num>
  <w:num w:numId="3" w16cid:durableId="1300302854">
    <w:abstractNumId w:val="11"/>
  </w:num>
  <w:num w:numId="4" w16cid:durableId="183520210">
    <w:abstractNumId w:val="9"/>
  </w:num>
  <w:num w:numId="5" w16cid:durableId="1469977286">
    <w:abstractNumId w:val="7"/>
  </w:num>
  <w:num w:numId="6" w16cid:durableId="47996277">
    <w:abstractNumId w:val="6"/>
  </w:num>
  <w:num w:numId="7" w16cid:durableId="270867135">
    <w:abstractNumId w:val="5"/>
  </w:num>
  <w:num w:numId="8" w16cid:durableId="1866678253">
    <w:abstractNumId w:val="4"/>
  </w:num>
  <w:num w:numId="9" w16cid:durableId="1368991061">
    <w:abstractNumId w:val="8"/>
  </w:num>
  <w:num w:numId="10" w16cid:durableId="855000233">
    <w:abstractNumId w:val="3"/>
  </w:num>
  <w:num w:numId="11" w16cid:durableId="179393413">
    <w:abstractNumId w:val="2"/>
  </w:num>
  <w:num w:numId="12" w16cid:durableId="1119569789">
    <w:abstractNumId w:val="1"/>
  </w:num>
  <w:num w:numId="13" w16cid:durableId="40765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9F"/>
    <w:rsid w:val="002740AE"/>
    <w:rsid w:val="00416905"/>
    <w:rsid w:val="004234C7"/>
    <w:rsid w:val="00755074"/>
    <w:rsid w:val="008A120B"/>
    <w:rsid w:val="00961A81"/>
    <w:rsid w:val="00B07A3F"/>
    <w:rsid w:val="00B52471"/>
    <w:rsid w:val="00C2574E"/>
    <w:rsid w:val="00F6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E2F6"/>
  <w15:chartTrackingRefBased/>
  <w15:docId w15:val="{21A04007-3E9C-4D26-85AD-48864075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2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24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247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247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4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247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247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24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4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179F"/>
    <w:pPr>
      <w:tabs>
        <w:tab w:val="center" w:pos="4680"/>
        <w:tab w:val="right" w:pos="9360"/>
      </w:tabs>
    </w:pPr>
  </w:style>
  <w:style w:type="character" w:customStyle="1" w:styleId="FooterChar">
    <w:name w:val="Footer Char"/>
    <w:basedOn w:val="DefaultParagraphFont"/>
    <w:link w:val="Footer"/>
    <w:uiPriority w:val="99"/>
    <w:rsid w:val="00F617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79F"/>
    <w:pPr>
      <w:tabs>
        <w:tab w:val="center" w:pos="4680"/>
        <w:tab w:val="right" w:pos="9360"/>
      </w:tabs>
    </w:pPr>
  </w:style>
  <w:style w:type="character" w:customStyle="1" w:styleId="HeaderChar">
    <w:name w:val="Header Char"/>
    <w:basedOn w:val="DefaultParagraphFont"/>
    <w:link w:val="Header"/>
    <w:uiPriority w:val="99"/>
    <w:rsid w:val="00F6179F"/>
    <w:rPr>
      <w:rFonts w:ascii="Times New Roman" w:eastAsia="Times New Roman" w:hAnsi="Times New Roman" w:cs="Times New Roman"/>
      <w:sz w:val="24"/>
      <w:szCs w:val="24"/>
    </w:rPr>
  </w:style>
  <w:style w:type="paragraph" w:styleId="Revision">
    <w:name w:val="Revision"/>
    <w:hidden/>
    <w:uiPriority w:val="99"/>
    <w:semiHidden/>
    <w:rsid w:val="008A120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71"/>
    <w:rPr>
      <w:rFonts w:ascii="Segoe UI" w:eastAsia="Times New Roman" w:hAnsi="Segoe UI" w:cs="Segoe UI"/>
      <w:sz w:val="18"/>
      <w:szCs w:val="18"/>
    </w:rPr>
  </w:style>
  <w:style w:type="paragraph" w:styleId="Bibliography">
    <w:name w:val="Bibliography"/>
    <w:basedOn w:val="Normal"/>
    <w:next w:val="Normal"/>
    <w:uiPriority w:val="37"/>
    <w:semiHidden/>
    <w:unhideWhenUsed/>
    <w:rsid w:val="00B52471"/>
  </w:style>
  <w:style w:type="paragraph" w:styleId="BlockText">
    <w:name w:val="Block Text"/>
    <w:basedOn w:val="Normal"/>
    <w:uiPriority w:val="99"/>
    <w:semiHidden/>
    <w:unhideWhenUsed/>
    <w:rsid w:val="00B524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B52471"/>
    <w:pPr>
      <w:spacing w:after="120"/>
    </w:pPr>
  </w:style>
  <w:style w:type="character" w:customStyle="1" w:styleId="BodyTextChar">
    <w:name w:val="Body Text Char"/>
    <w:basedOn w:val="DefaultParagraphFont"/>
    <w:link w:val="BodyText"/>
    <w:uiPriority w:val="99"/>
    <w:semiHidden/>
    <w:rsid w:val="00B5247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52471"/>
    <w:pPr>
      <w:spacing w:after="120" w:line="480" w:lineRule="auto"/>
    </w:pPr>
  </w:style>
  <w:style w:type="character" w:customStyle="1" w:styleId="BodyText2Char">
    <w:name w:val="Body Text 2 Char"/>
    <w:basedOn w:val="DefaultParagraphFont"/>
    <w:link w:val="BodyText2"/>
    <w:uiPriority w:val="99"/>
    <w:semiHidden/>
    <w:rsid w:val="00B5247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52471"/>
    <w:pPr>
      <w:spacing w:after="120"/>
    </w:pPr>
    <w:rPr>
      <w:sz w:val="16"/>
      <w:szCs w:val="16"/>
    </w:rPr>
  </w:style>
  <w:style w:type="character" w:customStyle="1" w:styleId="BodyText3Char">
    <w:name w:val="Body Text 3 Char"/>
    <w:basedOn w:val="DefaultParagraphFont"/>
    <w:link w:val="BodyText3"/>
    <w:uiPriority w:val="99"/>
    <w:semiHidden/>
    <w:rsid w:val="00B5247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B52471"/>
    <w:pPr>
      <w:spacing w:after="0"/>
      <w:ind w:firstLine="360"/>
    </w:pPr>
  </w:style>
  <w:style w:type="character" w:customStyle="1" w:styleId="BodyTextFirstIndentChar">
    <w:name w:val="Body Text First Indent Char"/>
    <w:basedOn w:val="BodyTextChar"/>
    <w:link w:val="BodyTextFirstIndent"/>
    <w:uiPriority w:val="99"/>
    <w:semiHidden/>
    <w:rsid w:val="00B5247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52471"/>
    <w:pPr>
      <w:spacing w:after="120"/>
      <w:ind w:left="360"/>
    </w:pPr>
  </w:style>
  <w:style w:type="character" w:customStyle="1" w:styleId="BodyTextIndentChar">
    <w:name w:val="Body Text Indent Char"/>
    <w:basedOn w:val="DefaultParagraphFont"/>
    <w:link w:val="BodyTextIndent"/>
    <w:uiPriority w:val="99"/>
    <w:semiHidden/>
    <w:rsid w:val="00B5247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B52471"/>
    <w:pPr>
      <w:spacing w:after="0"/>
      <w:ind w:firstLine="360"/>
    </w:pPr>
  </w:style>
  <w:style w:type="character" w:customStyle="1" w:styleId="BodyTextFirstIndent2Char">
    <w:name w:val="Body Text First Indent 2 Char"/>
    <w:basedOn w:val="BodyTextIndentChar"/>
    <w:link w:val="BodyTextFirstIndent2"/>
    <w:uiPriority w:val="99"/>
    <w:semiHidden/>
    <w:rsid w:val="00B5247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52471"/>
    <w:pPr>
      <w:spacing w:after="120" w:line="480" w:lineRule="auto"/>
      <w:ind w:left="360"/>
    </w:pPr>
  </w:style>
  <w:style w:type="character" w:customStyle="1" w:styleId="BodyTextIndent2Char">
    <w:name w:val="Body Text Indent 2 Char"/>
    <w:basedOn w:val="DefaultParagraphFont"/>
    <w:link w:val="BodyTextIndent2"/>
    <w:uiPriority w:val="99"/>
    <w:semiHidden/>
    <w:rsid w:val="00B5247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B524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2471"/>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B52471"/>
    <w:pPr>
      <w:spacing w:after="200"/>
    </w:pPr>
    <w:rPr>
      <w:i/>
      <w:iCs/>
      <w:color w:val="44546A" w:themeColor="text2"/>
      <w:sz w:val="18"/>
      <w:szCs w:val="18"/>
    </w:rPr>
  </w:style>
  <w:style w:type="paragraph" w:styleId="Closing">
    <w:name w:val="Closing"/>
    <w:basedOn w:val="Normal"/>
    <w:link w:val="ClosingChar"/>
    <w:uiPriority w:val="99"/>
    <w:semiHidden/>
    <w:unhideWhenUsed/>
    <w:rsid w:val="00B52471"/>
    <w:pPr>
      <w:ind w:left="4320"/>
    </w:pPr>
  </w:style>
  <w:style w:type="character" w:customStyle="1" w:styleId="ClosingChar">
    <w:name w:val="Closing Char"/>
    <w:basedOn w:val="DefaultParagraphFont"/>
    <w:link w:val="Closing"/>
    <w:uiPriority w:val="99"/>
    <w:semiHidden/>
    <w:rsid w:val="00B52471"/>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52471"/>
    <w:rPr>
      <w:sz w:val="20"/>
      <w:szCs w:val="20"/>
    </w:rPr>
  </w:style>
  <w:style w:type="character" w:customStyle="1" w:styleId="CommentTextChar">
    <w:name w:val="Comment Text Char"/>
    <w:basedOn w:val="DefaultParagraphFont"/>
    <w:link w:val="CommentText"/>
    <w:uiPriority w:val="99"/>
    <w:semiHidden/>
    <w:rsid w:val="00B524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2471"/>
    <w:rPr>
      <w:b/>
      <w:bCs/>
    </w:rPr>
  </w:style>
  <w:style w:type="character" w:customStyle="1" w:styleId="CommentSubjectChar">
    <w:name w:val="Comment Subject Char"/>
    <w:basedOn w:val="CommentTextChar"/>
    <w:link w:val="CommentSubject"/>
    <w:uiPriority w:val="99"/>
    <w:semiHidden/>
    <w:rsid w:val="00B52471"/>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B52471"/>
  </w:style>
  <w:style w:type="character" w:customStyle="1" w:styleId="DateChar">
    <w:name w:val="Date Char"/>
    <w:basedOn w:val="DefaultParagraphFont"/>
    <w:link w:val="Date"/>
    <w:uiPriority w:val="99"/>
    <w:semiHidden/>
    <w:rsid w:val="00B52471"/>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5247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247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52471"/>
  </w:style>
  <w:style w:type="character" w:customStyle="1" w:styleId="E-mailSignatureChar">
    <w:name w:val="E-mail Signature Char"/>
    <w:basedOn w:val="DefaultParagraphFont"/>
    <w:link w:val="E-mailSignature"/>
    <w:uiPriority w:val="99"/>
    <w:semiHidden/>
    <w:rsid w:val="00B52471"/>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52471"/>
    <w:rPr>
      <w:sz w:val="20"/>
      <w:szCs w:val="20"/>
    </w:rPr>
  </w:style>
  <w:style w:type="character" w:customStyle="1" w:styleId="EndnoteTextChar">
    <w:name w:val="Endnote Text Char"/>
    <w:basedOn w:val="DefaultParagraphFont"/>
    <w:link w:val="EndnoteText"/>
    <w:uiPriority w:val="99"/>
    <w:semiHidden/>
    <w:rsid w:val="00B52471"/>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B5247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5247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52471"/>
    <w:rPr>
      <w:sz w:val="20"/>
      <w:szCs w:val="20"/>
    </w:rPr>
  </w:style>
  <w:style w:type="character" w:customStyle="1" w:styleId="FootnoteTextChar">
    <w:name w:val="Footnote Text Char"/>
    <w:basedOn w:val="DefaultParagraphFont"/>
    <w:link w:val="FootnoteText"/>
    <w:uiPriority w:val="99"/>
    <w:semiHidden/>
    <w:rsid w:val="00B5247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52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524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247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5247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B5247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5247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5247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524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47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52471"/>
    <w:rPr>
      <w:i/>
      <w:iCs/>
    </w:rPr>
  </w:style>
  <w:style w:type="character" w:customStyle="1" w:styleId="HTMLAddressChar">
    <w:name w:val="HTML Address Char"/>
    <w:basedOn w:val="DefaultParagraphFont"/>
    <w:link w:val="HTMLAddress"/>
    <w:uiPriority w:val="99"/>
    <w:semiHidden/>
    <w:rsid w:val="00B52471"/>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B524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247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52471"/>
    <w:pPr>
      <w:ind w:left="240" w:hanging="240"/>
    </w:pPr>
  </w:style>
  <w:style w:type="paragraph" w:styleId="Index2">
    <w:name w:val="index 2"/>
    <w:basedOn w:val="Normal"/>
    <w:next w:val="Normal"/>
    <w:autoRedefine/>
    <w:uiPriority w:val="99"/>
    <w:semiHidden/>
    <w:unhideWhenUsed/>
    <w:rsid w:val="00B52471"/>
    <w:pPr>
      <w:ind w:left="480" w:hanging="240"/>
    </w:pPr>
  </w:style>
  <w:style w:type="paragraph" w:styleId="Index3">
    <w:name w:val="index 3"/>
    <w:basedOn w:val="Normal"/>
    <w:next w:val="Normal"/>
    <w:autoRedefine/>
    <w:uiPriority w:val="99"/>
    <w:semiHidden/>
    <w:unhideWhenUsed/>
    <w:rsid w:val="00B52471"/>
    <w:pPr>
      <w:ind w:left="720" w:hanging="240"/>
    </w:pPr>
  </w:style>
  <w:style w:type="paragraph" w:styleId="Index4">
    <w:name w:val="index 4"/>
    <w:basedOn w:val="Normal"/>
    <w:next w:val="Normal"/>
    <w:autoRedefine/>
    <w:uiPriority w:val="99"/>
    <w:semiHidden/>
    <w:unhideWhenUsed/>
    <w:rsid w:val="00B52471"/>
    <w:pPr>
      <w:ind w:left="960" w:hanging="240"/>
    </w:pPr>
  </w:style>
  <w:style w:type="paragraph" w:styleId="Index5">
    <w:name w:val="index 5"/>
    <w:basedOn w:val="Normal"/>
    <w:next w:val="Normal"/>
    <w:autoRedefine/>
    <w:uiPriority w:val="99"/>
    <w:semiHidden/>
    <w:unhideWhenUsed/>
    <w:rsid w:val="00B52471"/>
    <w:pPr>
      <w:ind w:left="1200" w:hanging="240"/>
    </w:pPr>
  </w:style>
  <w:style w:type="paragraph" w:styleId="Index6">
    <w:name w:val="index 6"/>
    <w:basedOn w:val="Normal"/>
    <w:next w:val="Normal"/>
    <w:autoRedefine/>
    <w:uiPriority w:val="99"/>
    <w:semiHidden/>
    <w:unhideWhenUsed/>
    <w:rsid w:val="00B52471"/>
    <w:pPr>
      <w:ind w:left="1440" w:hanging="240"/>
    </w:pPr>
  </w:style>
  <w:style w:type="paragraph" w:styleId="Index7">
    <w:name w:val="index 7"/>
    <w:basedOn w:val="Normal"/>
    <w:next w:val="Normal"/>
    <w:autoRedefine/>
    <w:uiPriority w:val="99"/>
    <w:semiHidden/>
    <w:unhideWhenUsed/>
    <w:rsid w:val="00B52471"/>
    <w:pPr>
      <w:ind w:left="1680" w:hanging="240"/>
    </w:pPr>
  </w:style>
  <w:style w:type="paragraph" w:styleId="Index8">
    <w:name w:val="index 8"/>
    <w:basedOn w:val="Normal"/>
    <w:next w:val="Normal"/>
    <w:autoRedefine/>
    <w:uiPriority w:val="99"/>
    <w:semiHidden/>
    <w:unhideWhenUsed/>
    <w:rsid w:val="00B52471"/>
    <w:pPr>
      <w:ind w:left="1920" w:hanging="240"/>
    </w:pPr>
  </w:style>
  <w:style w:type="paragraph" w:styleId="Index9">
    <w:name w:val="index 9"/>
    <w:basedOn w:val="Normal"/>
    <w:next w:val="Normal"/>
    <w:autoRedefine/>
    <w:uiPriority w:val="99"/>
    <w:semiHidden/>
    <w:unhideWhenUsed/>
    <w:rsid w:val="00B52471"/>
    <w:pPr>
      <w:ind w:left="2160" w:hanging="240"/>
    </w:pPr>
  </w:style>
  <w:style w:type="paragraph" w:styleId="IndexHeading">
    <w:name w:val="index heading"/>
    <w:basedOn w:val="Normal"/>
    <w:next w:val="Index1"/>
    <w:uiPriority w:val="99"/>
    <w:semiHidden/>
    <w:unhideWhenUsed/>
    <w:rsid w:val="00B524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24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2471"/>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B52471"/>
    <w:pPr>
      <w:ind w:left="360" w:hanging="360"/>
      <w:contextualSpacing/>
    </w:pPr>
  </w:style>
  <w:style w:type="paragraph" w:styleId="List2">
    <w:name w:val="List 2"/>
    <w:basedOn w:val="Normal"/>
    <w:uiPriority w:val="99"/>
    <w:semiHidden/>
    <w:unhideWhenUsed/>
    <w:rsid w:val="00B52471"/>
    <w:pPr>
      <w:ind w:left="720" w:hanging="360"/>
      <w:contextualSpacing/>
    </w:pPr>
  </w:style>
  <w:style w:type="paragraph" w:styleId="List3">
    <w:name w:val="List 3"/>
    <w:basedOn w:val="Normal"/>
    <w:uiPriority w:val="99"/>
    <w:semiHidden/>
    <w:unhideWhenUsed/>
    <w:rsid w:val="00B52471"/>
    <w:pPr>
      <w:ind w:left="1080" w:hanging="360"/>
      <w:contextualSpacing/>
    </w:pPr>
  </w:style>
  <w:style w:type="paragraph" w:styleId="List4">
    <w:name w:val="List 4"/>
    <w:basedOn w:val="Normal"/>
    <w:uiPriority w:val="99"/>
    <w:semiHidden/>
    <w:unhideWhenUsed/>
    <w:rsid w:val="00B52471"/>
    <w:pPr>
      <w:ind w:left="1440" w:hanging="360"/>
      <w:contextualSpacing/>
    </w:pPr>
  </w:style>
  <w:style w:type="paragraph" w:styleId="List5">
    <w:name w:val="List 5"/>
    <w:basedOn w:val="Normal"/>
    <w:uiPriority w:val="99"/>
    <w:semiHidden/>
    <w:unhideWhenUsed/>
    <w:rsid w:val="00B52471"/>
    <w:pPr>
      <w:ind w:left="1800" w:hanging="360"/>
      <w:contextualSpacing/>
    </w:pPr>
  </w:style>
  <w:style w:type="paragraph" w:styleId="ListBullet">
    <w:name w:val="List Bullet"/>
    <w:basedOn w:val="Normal"/>
    <w:uiPriority w:val="99"/>
    <w:semiHidden/>
    <w:unhideWhenUsed/>
    <w:rsid w:val="00B52471"/>
    <w:pPr>
      <w:numPr>
        <w:numId w:val="4"/>
      </w:numPr>
      <w:contextualSpacing/>
    </w:pPr>
  </w:style>
  <w:style w:type="paragraph" w:styleId="ListBullet2">
    <w:name w:val="List Bullet 2"/>
    <w:basedOn w:val="Normal"/>
    <w:uiPriority w:val="99"/>
    <w:semiHidden/>
    <w:unhideWhenUsed/>
    <w:rsid w:val="00B52471"/>
    <w:pPr>
      <w:numPr>
        <w:numId w:val="5"/>
      </w:numPr>
      <w:contextualSpacing/>
    </w:pPr>
  </w:style>
  <w:style w:type="paragraph" w:styleId="ListBullet3">
    <w:name w:val="List Bullet 3"/>
    <w:basedOn w:val="Normal"/>
    <w:uiPriority w:val="99"/>
    <w:semiHidden/>
    <w:unhideWhenUsed/>
    <w:rsid w:val="00B52471"/>
    <w:pPr>
      <w:numPr>
        <w:numId w:val="6"/>
      </w:numPr>
      <w:contextualSpacing/>
    </w:pPr>
  </w:style>
  <w:style w:type="paragraph" w:styleId="ListBullet4">
    <w:name w:val="List Bullet 4"/>
    <w:basedOn w:val="Normal"/>
    <w:uiPriority w:val="99"/>
    <w:semiHidden/>
    <w:unhideWhenUsed/>
    <w:rsid w:val="00B52471"/>
    <w:pPr>
      <w:numPr>
        <w:numId w:val="7"/>
      </w:numPr>
      <w:contextualSpacing/>
    </w:pPr>
  </w:style>
  <w:style w:type="paragraph" w:styleId="ListBullet5">
    <w:name w:val="List Bullet 5"/>
    <w:basedOn w:val="Normal"/>
    <w:uiPriority w:val="99"/>
    <w:semiHidden/>
    <w:unhideWhenUsed/>
    <w:rsid w:val="00B52471"/>
    <w:pPr>
      <w:numPr>
        <w:numId w:val="8"/>
      </w:numPr>
      <w:contextualSpacing/>
    </w:pPr>
  </w:style>
  <w:style w:type="paragraph" w:styleId="ListContinue">
    <w:name w:val="List Continue"/>
    <w:basedOn w:val="Normal"/>
    <w:uiPriority w:val="99"/>
    <w:semiHidden/>
    <w:unhideWhenUsed/>
    <w:rsid w:val="00B52471"/>
    <w:pPr>
      <w:spacing w:after="120"/>
      <w:ind w:left="360"/>
      <w:contextualSpacing/>
    </w:pPr>
  </w:style>
  <w:style w:type="paragraph" w:styleId="ListContinue2">
    <w:name w:val="List Continue 2"/>
    <w:basedOn w:val="Normal"/>
    <w:uiPriority w:val="99"/>
    <w:semiHidden/>
    <w:unhideWhenUsed/>
    <w:rsid w:val="00B52471"/>
    <w:pPr>
      <w:spacing w:after="120"/>
      <w:ind w:left="720"/>
      <w:contextualSpacing/>
    </w:pPr>
  </w:style>
  <w:style w:type="paragraph" w:styleId="ListContinue3">
    <w:name w:val="List Continue 3"/>
    <w:basedOn w:val="Normal"/>
    <w:uiPriority w:val="99"/>
    <w:semiHidden/>
    <w:unhideWhenUsed/>
    <w:rsid w:val="00B52471"/>
    <w:pPr>
      <w:spacing w:after="120"/>
      <w:ind w:left="1080"/>
      <w:contextualSpacing/>
    </w:pPr>
  </w:style>
  <w:style w:type="paragraph" w:styleId="ListContinue4">
    <w:name w:val="List Continue 4"/>
    <w:basedOn w:val="Normal"/>
    <w:uiPriority w:val="99"/>
    <w:semiHidden/>
    <w:unhideWhenUsed/>
    <w:rsid w:val="00B52471"/>
    <w:pPr>
      <w:spacing w:after="120"/>
      <w:ind w:left="1440"/>
      <w:contextualSpacing/>
    </w:pPr>
  </w:style>
  <w:style w:type="paragraph" w:styleId="ListContinue5">
    <w:name w:val="List Continue 5"/>
    <w:basedOn w:val="Normal"/>
    <w:uiPriority w:val="99"/>
    <w:semiHidden/>
    <w:unhideWhenUsed/>
    <w:rsid w:val="00B52471"/>
    <w:pPr>
      <w:spacing w:after="120"/>
      <w:ind w:left="1800"/>
      <w:contextualSpacing/>
    </w:pPr>
  </w:style>
  <w:style w:type="paragraph" w:styleId="ListNumber">
    <w:name w:val="List Number"/>
    <w:basedOn w:val="Normal"/>
    <w:uiPriority w:val="99"/>
    <w:semiHidden/>
    <w:unhideWhenUsed/>
    <w:rsid w:val="00B52471"/>
    <w:pPr>
      <w:numPr>
        <w:numId w:val="9"/>
      </w:numPr>
      <w:contextualSpacing/>
    </w:pPr>
  </w:style>
  <w:style w:type="paragraph" w:styleId="ListNumber2">
    <w:name w:val="List Number 2"/>
    <w:basedOn w:val="Normal"/>
    <w:uiPriority w:val="99"/>
    <w:semiHidden/>
    <w:unhideWhenUsed/>
    <w:rsid w:val="00B52471"/>
    <w:pPr>
      <w:numPr>
        <w:numId w:val="10"/>
      </w:numPr>
      <w:contextualSpacing/>
    </w:pPr>
  </w:style>
  <w:style w:type="paragraph" w:styleId="ListNumber3">
    <w:name w:val="List Number 3"/>
    <w:basedOn w:val="Normal"/>
    <w:uiPriority w:val="99"/>
    <w:semiHidden/>
    <w:unhideWhenUsed/>
    <w:rsid w:val="00B52471"/>
    <w:pPr>
      <w:numPr>
        <w:numId w:val="11"/>
      </w:numPr>
      <w:contextualSpacing/>
    </w:pPr>
  </w:style>
  <w:style w:type="paragraph" w:styleId="ListNumber4">
    <w:name w:val="List Number 4"/>
    <w:basedOn w:val="Normal"/>
    <w:uiPriority w:val="99"/>
    <w:semiHidden/>
    <w:unhideWhenUsed/>
    <w:rsid w:val="00B52471"/>
    <w:pPr>
      <w:numPr>
        <w:numId w:val="12"/>
      </w:numPr>
      <w:contextualSpacing/>
    </w:pPr>
  </w:style>
  <w:style w:type="paragraph" w:styleId="ListNumber5">
    <w:name w:val="List Number 5"/>
    <w:basedOn w:val="Normal"/>
    <w:uiPriority w:val="99"/>
    <w:semiHidden/>
    <w:unhideWhenUsed/>
    <w:rsid w:val="00B52471"/>
    <w:pPr>
      <w:numPr>
        <w:numId w:val="13"/>
      </w:numPr>
      <w:contextualSpacing/>
    </w:pPr>
  </w:style>
  <w:style w:type="paragraph" w:styleId="ListParagraph">
    <w:name w:val="List Paragraph"/>
    <w:basedOn w:val="Normal"/>
    <w:uiPriority w:val="34"/>
    <w:qFormat/>
    <w:rsid w:val="00B52471"/>
    <w:pPr>
      <w:ind w:left="720"/>
      <w:contextualSpacing/>
    </w:pPr>
  </w:style>
  <w:style w:type="paragraph" w:styleId="MacroText">
    <w:name w:val="macro"/>
    <w:link w:val="MacroTextChar"/>
    <w:uiPriority w:val="99"/>
    <w:semiHidden/>
    <w:unhideWhenUsed/>
    <w:rsid w:val="00B524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5247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524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52471"/>
    <w:rPr>
      <w:rFonts w:asciiTheme="majorHAnsi" w:eastAsiaTheme="majorEastAsia" w:hAnsiTheme="majorHAnsi" w:cstheme="majorBidi"/>
      <w:sz w:val="24"/>
      <w:szCs w:val="24"/>
      <w:shd w:val="pct20" w:color="auto" w:fill="auto"/>
    </w:rPr>
  </w:style>
  <w:style w:type="paragraph" w:styleId="NoSpacing">
    <w:name w:val="No Spacing"/>
    <w:uiPriority w:val="1"/>
    <w:qFormat/>
    <w:rsid w:val="00B5247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2471"/>
  </w:style>
  <w:style w:type="paragraph" w:styleId="NormalIndent">
    <w:name w:val="Normal Indent"/>
    <w:basedOn w:val="Normal"/>
    <w:uiPriority w:val="99"/>
    <w:semiHidden/>
    <w:unhideWhenUsed/>
    <w:rsid w:val="00B52471"/>
    <w:pPr>
      <w:ind w:left="720"/>
    </w:pPr>
  </w:style>
  <w:style w:type="paragraph" w:styleId="NoteHeading">
    <w:name w:val="Note Heading"/>
    <w:basedOn w:val="Normal"/>
    <w:next w:val="Normal"/>
    <w:link w:val="NoteHeadingChar"/>
    <w:uiPriority w:val="99"/>
    <w:semiHidden/>
    <w:unhideWhenUsed/>
    <w:rsid w:val="00B52471"/>
  </w:style>
  <w:style w:type="character" w:customStyle="1" w:styleId="NoteHeadingChar">
    <w:name w:val="Note Heading Char"/>
    <w:basedOn w:val="DefaultParagraphFont"/>
    <w:link w:val="NoteHeading"/>
    <w:uiPriority w:val="99"/>
    <w:semiHidden/>
    <w:rsid w:val="00B52471"/>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52471"/>
    <w:rPr>
      <w:rFonts w:ascii="Consolas" w:hAnsi="Consolas"/>
      <w:sz w:val="21"/>
      <w:szCs w:val="21"/>
    </w:rPr>
  </w:style>
  <w:style w:type="character" w:customStyle="1" w:styleId="PlainTextChar">
    <w:name w:val="Plain Text Char"/>
    <w:basedOn w:val="DefaultParagraphFont"/>
    <w:link w:val="PlainText"/>
    <w:uiPriority w:val="99"/>
    <w:semiHidden/>
    <w:rsid w:val="00B52471"/>
    <w:rPr>
      <w:rFonts w:ascii="Consolas" w:eastAsia="Times New Roman" w:hAnsi="Consolas" w:cs="Times New Roman"/>
      <w:sz w:val="21"/>
      <w:szCs w:val="21"/>
    </w:rPr>
  </w:style>
  <w:style w:type="paragraph" w:styleId="Quote">
    <w:name w:val="Quote"/>
    <w:basedOn w:val="Normal"/>
    <w:next w:val="Normal"/>
    <w:link w:val="QuoteChar"/>
    <w:uiPriority w:val="29"/>
    <w:qFormat/>
    <w:rsid w:val="00B524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2471"/>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B52471"/>
  </w:style>
  <w:style w:type="character" w:customStyle="1" w:styleId="SalutationChar">
    <w:name w:val="Salutation Char"/>
    <w:basedOn w:val="DefaultParagraphFont"/>
    <w:link w:val="Salutation"/>
    <w:uiPriority w:val="99"/>
    <w:semiHidden/>
    <w:rsid w:val="00B52471"/>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B52471"/>
    <w:pPr>
      <w:ind w:left="4320"/>
    </w:pPr>
  </w:style>
  <w:style w:type="character" w:customStyle="1" w:styleId="SignatureChar">
    <w:name w:val="Signature Char"/>
    <w:basedOn w:val="DefaultParagraphFont"/>
    <w:link w:val="Signature"/>
    <w:uiPriority w:val="99"/>
    <w:semiHidden/>
    <w:rsid w:val="00B5247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524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247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52471"/>
    <w:pPr>
      <w:ind w:left="240" w:hanging="240"/>
    </w:pPr>
  </w:style>
  <w:style w:type="paragraph" w:styleId="TableofFigures">
    <w:name w:val="table of figures"/>
    <w:basedOn w:val="Normal"/>
    <w:next w:val="Normal"/>
    <w:uiPriority w:val="99"/>
    <w:semiHidden/>
    <w:unhideWhenUsed/>
    <w:rsid w:val="00B52471"/>
  </w:style>
  <w:style w:type="paragraph" w:styleId="Title">
    <w:name w:val="Title"/>
    <w:basedOn w:val="Normal"/>
    <w:next w:val="Normal"/>
    <w:link w:val="TitleChar"/>
    <w:uiPriority w:val="10"/>
    <w:qFormat/>
    <w:rsid w:val="00B524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7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5247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52471"/>
    <w:pPr>
      <w:spacing w:after="100"/>
    </w:pPr>
  </w:style>
  <w:style w:type="paragraph" w:styleId="TOC2">
    <w:name w:val="toc 2"/>
    <w:basedOn w:val="Normal"/>
    <w:next w:val="Normal"/>
    <w:autoRedefine/>
    <w:uiPriority w:val="39"/>
    <w:semiHidden/>
    <w:unhideWhenUsed/>
    <w:rsid w:val="00B52471"/>
    <w:pPr>
      <w:spacing w:after="100"/>
      <w:ind w:left="240"/>
    </w:pPr>
  </w:style>
  <w:style w:type="paragraph" w:styleId="TOC3">
    <w:name w:val="toc 3"/>
    <w:basedOn w:val="Normal"/>
    <w:next w:val="Normal"/>
    <w:autoRedefine/>
    <w:uiPriority w:val="39"/>
    <w:semiHidden/>
    <w:unhideWhenUsed/>
    <w:rsid w:val="00B52471"/>
    <w:pPr>
      <w:spacing w:after="100"/>
      <w:ind w:left="480"/>
    </w:pPr>
  </w:style>
  <w:style w:type="paragraph" w:styleId="TOC4">
    <w:name w:val="toc 4"/>
    <w:basedOn w:val="Normal"/>
    <w:next w:val="Normal"/>
    <w:autoRedefine/>
    <w:uiPriority w:val="39"/>
    <w:semiHidden/>
    <w:unhideWhenUsed/>
    <w:rsid w:val="00B52471"/>
    <w:pPr>
      <w:spacing w:after="100"/>
      <w:ind w:left="720"/>
    </w:pPr>
  </w:style>
  <w:style w:type="paragraph" w:styleId="TOC5">
    <w:name w:val="toc 5"/>
    <w:basedOn w:val="Normal"/>
    <w:next w:val="Normal"/>
    <w:autoRedefine/>
    <w:uiPriority w:val="39"/>
    <w:semiHidden/>
    <w:unhideWhenUsed/>
    <w:rsid w:val="00B52471"/>
    <w:pPr>
      <w:spacing w:after="100"/>
      <w:ind w:left="960"/>
    </w:pPr>
  </w:style>
  <w:style w:type="paragraph" w:styleId="TOC6">
    <w:name w:val="toc 6"/>
    <w:basedOn w:val="Normal"/>
    <w:next w:val="Normal"/>
    <w:autoRedefine/>
    <w:uiPriority w:val="39"/>
    <w:semiHidden/>
    <w:unhideWhenUsed/>
    <w:rsid w:val="00B52471"/>
    <w:pPr>
      <w:spacing w:after="100"/>
      <w:ind w:left="1200"/>
    </w:pPr>
  </w:style>
  <w:style w:type="paragraph" w:styleId="TOC7">
    <w:name w:val="toc 7"/>
    <w:basedOn w:val="Normal"/>
    <w:next w:val="Normal"/>
    <w:autoRedefine/>
    <w:uiPriority w:val="39"/>
    <w:semiHidden/>
    <w:unhideWhenUsed/>
    <w:rsid w:val="00B52471"/>
    <w:pPr>
      <w:spacing w:after="100"/>
      <w:ind w:left="1440"/>
    </w:pPr>
  </w:style>
  <w:style w:type="paragraph" w:styleId="TOC8">
    <w:name w:val="toc 8"/>
    <w:basedOn w:val="Normal"/>
    <w:next w:val="Normal"/>
    <w:autoRedefine/>
    <w:uiPriority w:val="39"/>
    <w:semiHidden/>
    <w:unhideWhenUsed/>
    <w:rsid w:val="00B52471"/>
    <w:pPr>
      <w:spacing w:after="100"/>
      <w:ind w:left="1680"/>
    </w:pPr>
  </w:style>
  <w:style w:type="paragraph" w:styleId="TOC9">
    <w:name w:val="toc 9"/>
    <w:basedOn w:val="Normal"/>
    <w:next w:val="Normal"/>
    <w:autoRedefine/>
    <w:uiPriority w:val="39"/>
    <w:semiHidden/>
    <w:unhideWhenUsed/>
    <w:rsid w:val="00B52471"/>
    <w:pPr>
      <w:spacing w:after="100"/>
      <w:ind w:left="1920"/>
    </w:pPr>
  </w:style>
  <w:style w:type="paragraph" w:styleId="TOCHeading">
    <w:name w:val="TOC Heading"/>
    <w:basedOn w:val="Heading1"/>
    <w:next w:val="Normal"/>
    <w:uiPriority w:val="39"/>
    <w:semiHidden/>
    <w:unhideWhenUsed/>
    <w:qFormat/>
    <w:rsid w:val="00B524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5A9F4D292074ABE70D874E86E98F1" ma:contentTypeVersion="3" ma:contentTypeDescription="Create a new document." ma:contentTypeScope="" ma:versionID="fadf6e4eb4206f398689349d69c16b8a">
  <xsd:schema xmlns:xsd="http://www.w3.org/2001/XMLSchema" xmlns:xs="http://www.w3.org/2001/XMLSchema" xmlns:p="http://schemas.microsoft.com/office/2006/metadata/properties" xmlns:ns2="6698fae3-8347-40a3-9a73-b9ee3cce9c03" targetNamespace="http://schemas.microsoft.com/office/2006/metadata/properties" ma:root="true" ma:fieldsID="b16bdb4ba042ea4689a0a3f6fe9d80d8" ns2:_="">
    <xsd:import namespace="6698fae3-8347-40a3-9a73-b9ee3cce9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fae3-8347-40a3-9a73-b9ee3cce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29D13-FC73-4842-AFED-A374FF83CB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537F5-4CFC-4695-B816-F034B689FF31}">
  <ds:schemaRefs>
    <ds:schemaRef ds:uri="http://schemas.microsoft.com/sharepoint/v3/contenttype/forms"/>
  </ds:schemaRefs>
</ds:datastoreItem>
</file>

<file path=customXml/itemProps3.xml><?xml version="1.0" encoding="utf-8"?>
<ds:datastoreItem xmlns:ds="http://schemas.openxmlformats.org/officeDocument/2006/customXml" ds:itemID="{7A474F0E-392E-45D7-8194-011C91E09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fae3-8347-40a3-9a73-b9ee3cce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 J Abrahams</dc:creator>
  <cp:keywords/>
  <dc:description/>
  <cp:lastModifiedBy>Carra J Abrahams</cp:lastModifiedBy>
  <cp:revision>2</cp:revision>
  <dcterms:created xsi:type="dcterms:W3CDTF">2023-09-19T12:55:00Z</dcterms:created>
  <dcterms:modified xsi:type="dcterms:W3CDTF">2023-09-19T12:55:00Z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0x0101008B05A9F4D292074ABE70D874E86E98F1</vt:lpwstr>
  </property>
</Properties>
</file>